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A" w:rsidRDefault="00285DE2" w:rsidP="000C2E6A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50.7pt;margin-top:2.95pt;width:228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eX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" filled="f" stroked="f">
            <v:textbox>
              <w:txbxContent>
                <w:p w:rsidR="008D0DDF" w:rsidRPr="006D3CE4" w:rsidRDefault="008D0DDF" w:rsidP="000C2E6A">
                  <w:pPr>
                    <w:spacing w:line="288" w:lineRule="auto"/>
                    <w:jc w:val="right"/>
                    <w:rPr>
                      <w:rFonts w:ascii="Gotham Book" w:hAnsi="Gotham Book"/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>
                    <w:rPr>
                      <w:rFonts w:ascii="Gotham Book" w:hAnsi="Gotham Book"/>
                      <w:b/>
                      <w:noProof/>
                      <w:color w:val="5F497A" w:themeColor="accent4" w:themeShade="BF"/>
                      <w:sz w:val="32"/>
                      <w:szCs w:val="32"/>
                      <w:lang w:eastAsia="hu-HU"/>
                    </w:rPr>
                    <w:drawing>
                      <wp:inline distT="0" distB="0" distL="0" distR="0">
                        <wp:extent cx="1743837" cy="1457325"/>
                        <wp:effectExtent l="19050" t="0" r="8763" b="0"/>
                        <wp:docPr id="4" name="Kép 2" descr="K:\Képek\új logo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:\Képek\új logo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72" cy="1464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1964">
        <w:rPr>
          <w:noProof/>
          <w:lang w:eastAsia="hu-H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208915</wp:posOffset>
            </wp:positionV>
            <wp:extent cx="1190625" cy="1118547"/>
            <wp:effectExtent l="0" t="0" r="0" b="5715"/>
            <wp:wrapNone/>
            <wp:docPr id="9" name="Kép 9" descr="T_MLS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T_MLS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58" t="11243" r="6351" b="1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58" cy="11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pict>
          <v:shape id="Szövegdoboz 2" o:spid="_x0000_s1027" type="#_x0000_t202" style="position:absolute;margin-left:.2pt;margin-top:673.45pt;width:280.5pt;height:5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" filled="f" stroked="f">
            <v:textbox style="mso-fit-shape-to-text:t">
              <w:txbxContent>
                <w:p w:rsidR="008D0DDF" w:rsidRPr="00044F31" w:rsidRDefault="008D1B12" w:rsidP="000C2E6A">
                  <w:pPr>
                    <w:spacing w:line="288" w:lineRule="auto"/>
                    <w:rPr>
                      <w:rFonts w:ascii="Gotham Medium" w:hAnsi="Gotham Medium"/>
                      <w:b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b/>
                      <w:sz w:val="32"/>
                      <w:szCs w:val="32"/>
                    </w:rPr>
                    <w:t>Velencei-tavi evezőspálya</w:t>
                  </w:r>
                </w:p>
                <w:p w:rsidR="008D0DDF" w:rsidRPr="00044F31" w:rsidRDefault="008D0DDF" w:rsidP="000C2E6A">
                  <w:pPr>
                    <w:spacing w:line="288" w:lineRule="auto"/>
                    <w:rPr>
                      <w:rFonts w:ascii="Gotham Medium" w:hAnsi="Gotham Medium"/>
                      <w:b/>
                      <w:sz w:val="32"/>
                      <w:szCs w:val="32"/>
                    </w:rPr>
                  </w:pPr>
                  <w:r w:rsidRPr="00044F31">
                    <w:rPr>
                      <w:rFonts w:ascii="Gotham Medium" w:hAnsi="Gotham Medium"/>
                      <w:b/>
                      <w:sz w:val="32"/>
                      <w:szCs w:val="32"/>
                    </w:rPr>
                    <w:t>2015. szeptember 19-20.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8" type="#_x0000_t202" style="position:absolute;margin-left:.2pt;margin-top:580.45pt;width:271.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" fillcolor="white [3212]" stroked="f">
            <v:textbox>
              <w:txbxContent>
                <w:p w:rsidR="008D0DDF" w:rsidRPr="00AC549D" w:rsidRDefault="008D0DDF" w:rsidP="00180F57">
                  <w:pPr>
                    <w:spacing w:line="288" w:lineRule="auto"/>
                    <w:rPr>
                      <w:rFonts w:ascii="Gotham Medium" w:hAnsi="Gotham Medium"/>
                      <w:b/>
                      <w:sz w:val="32"/>
                      <w:szCs w:val="32"/>
                    </w:rPr>
                  </w:pPr>
                  <w:r w:rsidRPr="00AC549D">
                    <w:rPr>
                      <w:rFonts w:ascii="Gotham Medium" w:hAnsi="Gotham Medium"/>
                      <w:b/>
                      <w:sz w:val="32"/>
                      <w:szCs w:val="32"/>
                    </w:rPr>
                    <w:t>2015/2016. TANÉVI</w:t>
                  </w:r>
                </w:p>
                <w:p w:rsidR="008D0DDF" w:rsidRDefault="008D0DDF" w:rsidP="00180F57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sz w:val="32"/>
                      <w:szCs w:val="32"/>
                    </w:rPr>
                    <w:t>ORSZÁGOS DÖNTŐ</w:t>
                  </w:r>
                </w:p>
                <w:p w:rsidR="008D0DDF" w:rsidRPr="004F6F3D" w:rsidRDefault="008D0DDF" w:rsidP="00180F57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  <w:r>
                    <w:rPr>
                      <w:rFonts w:ascii="Gotham Medium" w:hAnsi="Gotham Medium"/>
                      <w:sz w:val="32"/>
                      <w:szCs w:val="32"/>
                    </w:rPr>
                    <w:t>III., IV., V., és VI. KORCSOPORT</w:t>
                  </w:r>
                </w:p>
                <w:p w:rsidR="008D0DDF" w:rsidRPr="004F6F3D" w:rsidRDefault="008D0DDF" w:rsidP="000C2E6A">
                  <w:pPr>
                    <w:spacing w:line="288" w:lineRule="auto"/>
                    <w:rPr>
                      <w:rFonts w:ascii="Gotham Medium" w:hAnsi="Gotham Medium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80F57">
        <w:rPr>
          <w:noProof/>
          <w:lang w:eastAsia="hu-H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-629285</wp:posOffset>
            </wp:positionV>
            <wp:extent cx="7535545" cy="10659745"/>
            <wp:effectExtent l="0" t="0" r="8255" b="825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atokonyv_ATLETIKA_bori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pict>
          <v:shape id="Szövegdoboz 4" o:spid="_x0000_s1029" type="#_x0000_t202" style="position:absolute;margin-left:-99.55pt;margin-top:111.7pt;width:50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" filled="f" strokecolor="black [3213]" strokeweight=".5pt">
            <v:path arrowok="t"/>
            <v:textbox>
              <w:txbxContent>
                <w:p w:rsidR="008D0DDF" w:rsidRDefault="008D0DDF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  <w:p w:rsidR="008D0DDF" w:rsidRDefault="008D0DDF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  <w:p w:rsidR="008D0DDF" w:rsidRPr="004F6F3D" w:rsidRDefault="008D0DDF" w:rsidP="000C2E6A">
                  <w:pPr>
                    <w:jc w:val="center"/>
                    <w:rPr>
                      <w:rFonts w:ascii="Gotham Book" w:hAnsi="Gotham Book"/>
                    </w:rPr>
                  </w:pPr>
                </w:p>
              </w:txbxContent>
            </v:textbox>
          </v:shape>
        </w:pict>
      </w:r>
    </w:p>
    <w:p w:rsidR="004F6F9E" w:rsidRDefault="004F6F9E" w:rsidP="001C2542">
      <w:pPr>
        <w:jc w:val="center"/>
      </w:pPr>
    </w:p>
    <w:p w:rsidR="004F6F9E" w:rsidRPr="00107A0E" w:rsidRDefault="00436A84" w:rsidP="004F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2015/2016</w:t>
      </w:r>
      <w:r w:rsidR="004F6F9E" w:rsidRPr="00107A0E">
        <w:rPr>
          <w:b/>
          <w:sz w:val="28"/>
          <w:szCs w:val="28"/>
        </w:rPr>
        <w:t>. TANÉVI</w:t>
      </w:r>
    </w:p>
    <w:p w:rsidR="004F6F9E" w:rsidRPr="00107A0E" w:rsidRDefault="004F6F9E" w:rsidP="004F6F9E">
      <w:pPr>
        <w:jc w:val="center"/>
        <w:rPr>
          <w:b/>
          <w:sz w:val="28"/>
          <w:szCs w:val="28"/>
        </w:rPr>
      </w:pPr>
      <w:r w:rsidRPr="00107A0E">
        <w:rPr>
          <w:b/>
          <w:sz w:val="28"/>
          <w:szCs w:val="28"/>
        </w:rPr>
        <w:t>EVEZ</w:t>
      </w:r>
      <w:r w:rsidR="00FF36CE" w:rsidRPr="00107A0E">
        <w:rPr>
          <w:b/>
          <w:sz w:val="28"/>
          <w:szCs w:val="28"/>
        </w:rPr>
        <w:t>Ő</w:t>
      </w:r>
      <w:r w:rsidRPr="00107A0E">
        <w:rPr>
          <w:b/>
          <w:sz w:val="28"/>
          <w:szCs w:val="28"/>
        </w:rPr>
        <w:t>S DIÁKOLIMPIA® ORSZÁGOS DÖNTŐ</w:t>
      </w:r>
    </w:p>
    <w:p w:rsidR="004F6F9E" w:rsidRPr="00107A0E" w:rsidRDefault="004F6F9E" w:rsidP="004F6F9E">
      <w:pPr>
        <w:jc w:val="center"/>
        <w:rPr>
          <w:b/>
          <w:sz w:val="28"/>
          <w:szCs w:val="28"/>
        </w:rPr>
      </w:pPr>
      <w:r w:rsidRPr="00107A0E">
        <w:rPr>
          <w:b/>
          <w:sz w:val="28"/>
          <w:szCs w:val="28"/>
        </w:rPr>
        <w:t>VERSENYKIÍRÁS</w:t>
      </w:r>
    </w:p>
    <w:p w:rsidR="004F6F9E" w:rsidRPr="00107A0E" w:rsidRDefault="004F6F9E" w:rsidP="004F6F9E">
      <w:pPr>
        <w:jc w:val="both"/>
        <w:rPr>
          <w:b/>
        </w:rPr>
      </w:pPr>
    </w:p>
    <w:p w:rsidR="004F6F9E" w:rsidRPr="00107A0E" w:rsidRDefault="004F6F9E" w:rsidP="004F6F9E">
      <w:pPr>
        <w:jc w:val="both"/>
      </w:pPr>
      <w:r w:rsidRPr="00107A0E">
        <w:rPr>
          <w:b/>
        </w:rPr>
        <w:t>1. Az országos döntő célja:</w:t>
      </w:r>
      <w:r w:rsidRPr="00107A0E">
        <w:t xml:space="preserve"> </w:t>
      </w:r>
    </w:p>
    <w:p w:rsidR="004F6F9E" w:rsidRPr="00107A0E" w:rsidRDefault="00135E63" w:rsidP="001C254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</w:pPr>
      <w:r w:rsidRPr="00107A0E">
        <w:t>Az evezés sportág</w:t>
      </w:r>
      <w:r w:rsidR="004F6F9E" w:rsidRPr="00107A0E">
        <w:t xml:space="preserve"> népszerűsítése az általános és középiskolák tanulói és pedagógusai körében. </w:t>
      </w:r>
    </w:p>
    <w:p w:rsidR="004F6F9E" w:rsidRPr="00107A0E" w:rsidRDefault="004F6F9E" w:rsidP="001C254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</w:pPr>
      <w:r w:rsidRPr="00107A0E">
        <w:t>A fiatalok készségeinek, erkölcsi, akarati tulajdonságainak és fizikai képességeinek fejlesztése.</w:t>
      </w:r>
    </w:p>
    <w:p w:rsidR="004F6F9E" w:rsidRPr="00107A0E" w:rsidRDefault="004F6F9E" w:rsidP="001C254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</w:pPr>
      <w:r w:rsidRPr="00107A0E">
        <w:t>Lehető</w:t>
      </w:r>
      <w:r w:rsidR="00135E63" w:rsidRPr="00107A0E">
        <w:t>séget nyújtani arra, hogy az evező</w:t>
      </w:r>
      <w:r w:rsidRPr="00107A0E">
        <w:t xml:space="preserve"> diákok eredményesen képviseljék iskolájukat a diákolimpiai döntőn. </w:t>
      </w:r>
    </w:p>
    <w:p w:rsidR="004F6F9E" w:rsidRPr="00107A0E" w:rsidRDefault="00454E4B" w:rsidP="001C254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</w:pPr>
      <w:r w:rsidRPr="00107A0E">
        <w:t>A tanév</w:t>
      </w:r>
      <w:r w:rsidR="003D3FB6" w:rsidRPr="00107A0E">
        <w:t xml:space="preserve"> nemenkénti</w:t>
      </w:r>
      <w:r w:rsidRPr="00107A0E">
        <w:t xml:space="preserve"> „Evező</w:t>
      </w:r>
      <w:r w:rsidR="004F6F9E" w:rsidRPr="00107A0E">
        <w:t xml:space="preserve"> Diákolimpia® Bajnoka” címének, valamint a további helyezések eldöntése.</w:t>
      </w:r>
    </w:p>
    <w:p w:rsidR="004F6F9E" w:rsidRPr="00107A0E" w:rsidRDefault="004F6F9E" w:rsidP="001C254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</w:pPr>
      <w:r w:rsidRPr="00107A0E">
        <w:t>A felsőoktatási felvételi eljárásról szóló 423/2012. (XII.29.) Korm. rendelet 21.</w:t>
      </w:r>
      <w:r w:rsidR="001C2542">
        <w:t xml:space="preserve"> </w:t>
      </w:r>
      <w:r w:rsidRPr="00107A0E">
        <w:t xml:space="preserve">§-a alapján a felvételi eljárás során </w:t>
      </w:r>
      <w:r w:rsidRPr="00107A0E">
        <w:rPr>
          <w:bCs/>
        </w:rPr>
        <w:t xml:space="preserve">Diákolimpia® országos döntőn elért legalább 3. helyezetteknek járó többlet 10 pont </w:t>
      </w:r>
      <w:r w:rsidRPr="00107A0E">
        <w:t>jogosultjainak meghatározása.</w:t>
      </w:r>
    </w:p>
    <w:p w:rsidR="004F6F9E" w:rsidRPr="001C2542" w:rsidRDefault="004F6F9E" w:rsidP="001C2542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auto"/>
        </w:rPr>
      </w:pPr>
      <w:r w:rsidRPr="00107A0E">
        <w:rPr>
          <w:color w:val="auto"/>
        </w:rPr>
        <w:t xml:space="preserve">A védjegyhasználati szerződés szerint a többletpontok vonatkozásában igazolást kizárólag abban az esetben állít ki a Magyar Diáksport Szövetség, amennyiben nemenként, korcsoportonként, kategóriánként </w:t>
      </w:r>
      <w:r w:rsidRPr="00107A0E">
        <w:rPr>
          <w:color w:val="auto"/>
          <w:sz w:val="23"/>
          <w:szCs w:val="23"/>
        </w:rPr>
        <w:t>minimum 8 induló részvételével zajlott a verseny</w:t>
      </w:r>
      <w:r w:rsidR="00F45A0D">
        <w:rPr>
          <w:color w:val="auto"/>
          <w:sz w:val="23"/>
          <w:szCs w:val="23"/>
        </w:rPr>
        <w:t xml:space="preserve">, valamint az egységekben </w:t>
      </w:r>
      <w:r w:rsidR="00F45A0D" w:rsidRPr="001F01EE">
        <w:rPr>
          <w:sz w:val="23"/>
          <w:szCs w:val="23"/>
        </w:rPr>
        <w:t>azonos iskola tanulói versenyez</w:t>
      </w:r>
      <w:r w:rsidR="00F45A0D">
        <w:rPr>
          <w:sz w:val="23"/>
          <w:szCs w:val="23"/>
        </w:rPr>
        <w:t>nek</w:t>
      </w:r>
      <w:r w:rsidRPr="00107A0E">
        <w:rPr>
          <w:color w:val="auto"/>
          <w:sz w:val="23"/>
          <w:szCs w:val="23"/>
        </w:rPr>
        <w:t>.</w:t>
      </w:r>
    </w:p>
    <w:p w:rsidR="004F6F9E" w:rsidRPr="00107A0E" w:rsidRDefault="004F6F9E" w:rsidP="004F6F9E">
      <w:pPr>
        <w:jc w:val="both"/>
      </w:pPr>
    </w:p>
    <w:p w:rsidR="004F6F9E" w:rsidRPr="00107A0E" w:rsidRDefault="004F6F9E" w:rsidP="004F6F9E">
      <w:pPr>
        <w:jc w:val="both"/>
      </w:pPr>
      <w:r w:rsidRPr="00107A0E">
        <w:rPr>
          <w:b/>
        </w:rPr>
        <w:t xml:space="preserve">2. Az országos döntő rendezője </w:t>
      </w:r>
      <w:r w:rsidRPr="00107A0E">
        <w:t xml:space="preserve">a Magyar Diáksport Szövetséggel kötött védjegyhasználat alapján a </w:t>
      </w:r>
    </w:p>
    <w:p w:rsidR="004F6F9E" w:rsidRPr="00107A0E" w:rsidRDefault="00135E63" w:rsidP="004F6F9E">
      <w:pPr>
        <w:jc w:val="center"/>
        <w:rPr>
          <w:b/>
        </w:rPr>
      </w:pPr>
      <w:r w:rsidRPr="00107A0E">
        <w:rPr>
          <w:b/>
        </w:rPr>
        <w:t>Magyar Evezős</w:t>
      </w:r>
      <w:r w:rsidR="004F6F9E" w:rsidRPr="00107A0E">
        <w:rPr>
          <w:b/>
        </w:rPr>
        <w:t xml:space="preserve"> Szövetség.</w:t>
      </w:r>
    </w:p>
    <w:p w:rsidR="004F6F9E" w:rsidRPr="00107A0E" w:rsidRDefault="004F6F9E" w:rsidP="004F6F9E">
      <w:pPr>
        <w:jc w:val="both"/>
        <w:rPr>
          <w:b/>
        </w:rPr>
      </w:pPr>
    </w:p>
    <w:p w:rsidR="004F6F9E" w:rsidRPr="00107A0E" w:rsidRDefault="004F6F9E" w:rsidP="004F6F9E">
      <w:pPr>
        <w:jc w:val="both"/>
        <w:rPr>
          <w:b/>
        </w:rPr>
      </w:pPr>
      <w:r w:rsidRPr="00107A0E">
        <w:rPr>
          <w:b/>
        </w:rPr>
        <w:t>3. Az országos döntő helyszíne és időpontjai:</w:t>
      </w:r>
    </w:p>
    <w:p w:rsidR="00135E63" w:rsidRPr="00D9078B" w:rsidRDefault="004F6F9E" w:rsidP="00D4515D">
      <w:pPr>
        <w:ind w:firstLine="708"/>
        <w:rPr>
          <w:b/>
          <w:color w:val="auto"/>
          <w:sz w:val="24"/>
          <w:szCs w:val="24"/>
        </w:rPr>
      </w:pPr>
      <w:r w:rsidRPr="00107A0E">
        <w:rPr>
          <w:b/>
        </w:rPr>
        <w:t>Helyszín:</w:t>
      </w:r>
      <w:r w:rsidRPr="00107A0E">
        <w:t xml:space="preserve"> </w:t>
      </w:r>
      <w:r w:rsidR="00EF254D">
        <w:tab/>
      </w:r>
      <w:r w:rsidR="00D9078B" w:rsidRPr="00D9078B">
        <w:rPr>
          <w:color w:val="auto"/>
        </w:rPr>
        <w:t>Velencei-tavi evezőspálya</w:t>
      </w:r>
    </w:p>
    <w:p w:rsidR="00A95A67" w:rsidRPr="00D9078B" w:rsidRDefault="004F6F9E" w:rsidP="00D4515D">
      <w:pPr>
        <w:ind w:firstLine="708"/>
        <w:jc w:val="both"/>
        <w:rPr>
          <w:color w:val="auto"/>
        </w:rPr>
      </w:pPr>
      <w:r w:rsidRPr="00107A0E">
        <w:rPr>
          <w:b/>
        </w:rPr>
        <w:t>Időpontok:</w:t>
      </w:r>
      <w:r w:rsidR="00A95A67" w:rsidRPr="00107A0E">
        <w:tab/>
      </w:r>
      <w:r w:rsidR="00674C21" w:rsidRPr="00107A0E">
        <w:t>E</w:t>
      </w:r>
      <w:r w:rsidR="00A95A67" w:rsidRPr="00107A0E">
        <w:t>lőfutamok</w:t>
      </w:r>
      <w:r w:rsidR="00B45A4B" w:rsidRPr="00107A0E">
        <w:t>:</w:t>
      </w:r>
      <w:r w:rsidR="00674C21" w:rsidRPr="00107A0E">
        <w:t xml:space="preserve"> III., IV., V. és VI. korcsoport</w:t>
      </w:r>
      <w:r w:rsidR="00EF254D">
        <w:t xml:space="preserve"> - </w:t>
      </w:r>
      <w:r w:rsidR="00EF254D" w:rsidRPr="00D9078B">
        <w:rPr>
          <w:color w:val="auto"/>
        </w:rPr>
        <w:t>201</w:t>
      </w:r>
      <w:r w:rsidR="00D9078B" w:rsidRPr="00D9078B">
        <w:rPr>
          <w:color w:val="auto"/>
        </w:rPr>
        <w:t>5</w:t>
      </w:r>
      <w:r w:rsidR="00EF254D" w:rsidRPr="00D9078B">
        <w:rPr>
          <w:color w:val="auto"/>
        </w:rPr>
        <w:t>. szeptember 19. (szombat</w:t>
      </w:r>
      <w:r w:rsidRPr="00D9078B">
        <w:rPr>
          <w:color w:val="auto"/>
        </w:rPr>
        <w:t>).</w:t>
      </w:r>
    </w:p>
    <w:p w:rsidR="004F6F9E" w:rsidRPr="00D9078B" w:rsidRDefault="00674C21" w:rsidP="00D4515D">
      <w:pPr>
        <w:ind w:left="1416" w:firstLine="708"/>
        <w:jc w:val="both"/>
        <w:rPr>
          <w:color w:val="auto"/>
        </w:rPr>
      </w:pPr>
      <w:r w:rsidRPr="00D9078B">
        <w:rPr>
          <w:color w:val="auto"/>
        </w:rPr>
        <w:t>Döntők</w:t>
      </w:r>
      <w:r w:rsidR="00B45A4B" w:rsidRPr="00D9078B">
        <w:rPr>
          <w:color w:val="auto"/>
        </w:rPr>
        <w:t>:</w:t>
      </w:r>
      <w:r w:rsidR="00A95A67" w:rsidRPr="00D9078B">
        <w:rPr>
          <w:color w:val="auto"/>
        </w:rPr>
        <w:t xml:space="preserve"> III., IV., V.</w:t>
      </w:r>
      <w:r w:rsidRPr="00D9078B">
        <w:rPr>
          <w:color w:val="auto"/>
        </w:rPr>
        <w:t xml:space="preserve"> és VI. korcsoport -</w:t>
      </w:r>
      <w:r w:rsidR="00EF254D" w:rsidRPr="00D9078B">
        <w:rPr>
          <w:color w:val="auto"/>
        </w:rPr>
        <w:t xml:space="preserve"> 201</w:t>
      </w:r>
      <w:r w:rsidR="00D9078B" w:rsidRPr="00D9078B">
        <w:rPr>
          <w:color w:val="auto"/>
        </w:rPr>
        <w:t>5</w:t>
      </w:r>
      <w:r w:rsidR="00EF254D" w:rsidRPr="00D9078B">
        <w:rPr>
          <w:color w:val="auto"/>
        </w:rPr>
        <w:t>. szeptember 20. (vasárnap</w:t>
      </w:r>
      <w:r w:rsidR="004F6F9E" w:rsidRPr="00D9078B">
        <w:rPr>
          <w:color w:val="auto"/>
        </w:rPr>
        <w:t>).</w:t>
      </w:r>
    </w:p>
    <w:p w:rsidR="004F6F9E" w:rsidRPr="00107A0E" w:rsidRDefault="004F6F9E" w:rsidP="004F6F9E">
      <w:pPr>
        <w:jc w:val="both"/>
        <w:rPr>
          <w:b/>
        </w:rPr>
      </w:pPr>
    </w:p>
    <w:p w:rsidR="004F6F9E" w:rsidRPr="00107A0E" w:rsidRDefault="004F6F9E" w:rsidP="004F6F9E">
      <w:pPr>
        <w:jc w:val="both"/>
      </w:pPr>
      <w:r w:rsidRPr="00107A0E">
        <w:rPr>
          <w:b/>
        </w:rPr>
        <w:t>4. Az országos döntő résztvevői: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</w:t>
      </w:r>
      <w:r w:rsidR="00EF254D">
        <w:t xml:space="preserve"> Magyar Diáksport Szövetség 2015/2016</w:t>
      </w:r>
      <w:r w:rsidRPr="00107A0E">
        <w:t>. tanévi Versenykiírás „Általános szabályok 5. pontja” szerint.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 xml:space="preserve">A köznevelési intézmények azon tanulói, akik a megadott nevezési határidőik nevezéssel rendelkeznek.  </w:t>
      </w:r>
    </w:p>
    <w:p w:rsidR="004F6F9E" w:rsidRPr="00107A0E" w:rsidRDefault="004F6F9E" w:rsidP="004F6F9E"/>
    <w:p w:rsidR="004F6F9E" w:rsidRPr="00107A0E" w:rsidRDefault="004F6F9E" w:rsidP="004F6F9E">
      <w:pPr>
        <w:rPr>
          <w:b/>
        </w:rPr>
      </w:pPr>
      <w:r w:rsidRPr="00107A0E">
        <w:rPr>
          <w:b/>
        </w:rPr>
        <w:t>5. Korcsoportok: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</w:t>
      </w:r>
      <w:r w:rsidR="00EF254D">
        <w:t xml:space="preserve"> Magyar Diáksport Szövetség 2015/2016</w:t>
      </w:r>
      <w:r w:rsidRPr="00107A0E">
        <w:t>. tanévi Versenykiírás „Általános szabályok 7. pontja” szerint.</w:t>
      </w:r>
    </w:p>
    <w:p w:rsidR="004F6F9E" w:rsidRPr="00107A0E" w:rsidRDefault="00EF254D" w:rsidP="004F6F9E">
      <w:pPr>
        <w:tabs>
          <w:tab w:val="left" w:pos="1276"/>
        </w:tabs>
        <w:ind w:left="606"/>
      </w:pPr>
      <w:r>
        <w:t>III. kcs.</w:t>
      </w:r>
      <w:r>
        <w:tab/>
        <w:t>2003-2004</w:t>
      </w:r>
      <w:r w:rsidR="006B230E" w:rsidRPr="00107A0E">
        <w:t>-ba</w:t>
      </w:r>
      <w:r w:rsidR="004F6F9E" w:rsidRPr="00107A0E">
        <w:t>n születtek</w:t>
      </w:r>
    </w:p>
    <w:p w:rsidR="004F6F9E" w:rsidRPr="00107A0E" w:rsidRDefault="00EF254D" w:rsidP="004F6F9E">
      <w:pPr>
        <w:tabs>
          <w:tab w:val="left" w:pos="1276"/>
        </w:tabs>
        <w:ind w:left="993" w:hanging="387"/>
      </w:pPr>
      <w:r>
        <w:t>IV. kcs.</w:t>
      </w:r>
      <w:r>
        <w:tab/>
        <w:t>2001-2002</w:t>
      </w:r>
      <w:r w:rsidR="004F6F9E" w:rsidRPr="00107A0E">
        <w:t>-ben születtek</w:t>
      </w:r>
    </w:p>
    <w:p w:rsidR="004F6F9E" w:rsidRPr="00107A0E" w:rsidRDefault="00EF254D" w:rsidP="004F6F9E">
      <w:pPr>
        <w:tabs>
          <w:tab w:val="left" w:pos="1276"/>
        </w:tabs>
        <w:ind w:left="606"/>
      </w:pPr>
      <w:r>
        <w:t>V. kcs.</w:t>
      </w:r>
      <w:r>
        <w:tab/>
        <w:t>1999-2000</w:t>
      </w:r>
      <w:r w:rsidR="006B230E" w:rsidRPr="00107A0E">
        <w:t>-be</w:t>
      </w:r>
      <w:r w:rsidR="004F6F9E" w:rsidRPr="00107A0E">
        <w:t>n születtek</w:t>
      </w:r>
    </w:p>
    <w:p w:rsidR="008F2CF4" w:rsidRPr="00107A0E" w:rsidRDefault="00EF254D" w:rsidP="00EF254D">
      <w:pPr>
        <w:tabs>
          <w:tab w:val="left" w:pos="1276"/>
        </w:tabs>
        <w:ind w:left="993" w:hanging="387"/>
      </w:pPr>
      <w:r>
        <w:t>VI. kcs.</w:t>
      </w:r>
      <w:r>
        <w:tab/>
        <w:t>1996-1997-1998-ba</w:t>
      </w:r>
      <w:r w:rsidR="004F6F9E" w:rsidRPr="00107A0E">
        <w:t>n születtek</w:t>
      </w:r>
    </w:p>
    <w:p w:rsidR="008F2CF4" w:rsidRPr="00C80F18" w:rsidRDefault="008F2CF4" w:rsidP="008F2CF4">
      <w:pPr>
        <w:pStyle w:val="Listaszerbekezds"/>
        <w:numPr>
          <w:ilvl w:val="0"/>
          <w:numId w:val="5"/>
        </w:numPr>
        <w:tabs>
          <w:tab w:val="left" w:pos="1276"/>
        </w:tabs>
        <w:ind w:left="362" w:hanging="181"/>
        <w:jc w:val="both"/>
        <w:rPr>
          <w:color w:val="auto"/>
        </w:rPr>
      </w:pPr>
      <w:r w:rsidRPr="00C80F18">
        <w:rPr>
          <w:iCs/>
          <w:color w:val="auto"/>
        </w:rPr>
        <w:t xml:space="preserve">A </w:t>
      </w:r>
      <w:r w:rsidR="00EF254D" w:rsidRPr="00C80F18">
        <w:rPr>
          <w:iCs/>
          <w:color w:val="auto"/>
        </w:rPr>
        <w:t>2005</w:t>
      </w:r>
      <w:r w:rsidR="00EF522F" w:rsidRPr="00C80F18">
        <w:rPr>
          <w:iCs/>
          <w:color w:val="auto"/>
        </w:rPr>
        <w:t>-be</w:t>
      </w:r>
      <w:r w:rsidRPr="00C80F18">
        <w:rPr>
          <w:iCs/>
          <w:color w:val="auto"/>
        </w:rPr>
        <w:t>n vagy később született tanuló a diákolimpiára nem nevezhető</w:t>
      </w:r>
      <w:r w:rsidR="00EF522F" w:rsidRPr="00C80F18">
        <w:rPr>
          <w:iCs/>
          <w:color w:val="auto"/>
        </w:rPr>
        <w:t xml:space="preserve">, kivétel </w:t>
      </w:r>
      <w:r w:rsidR="00D4515D" w:rsidRPr="00C80F18">
        <w:rPr>
          <w:iCs/>
          <w:color w:val="auto"/>
        </w:rPr>
        <w:t xml:space="preserve">a </w:t>
      </w:r>
      <w:r w:rsidR="00EF254D" w:rsidRPr="00C80F18">
        <w:rPr>
          <w:iCs/>
          <w:color w:val="auto"/>
        </w:rPr>
        <w:t>kormányos: 2005 és 2006-ba</w:t>
      </w:r>
      <w:r w:rsidRPr="00C80F18">
        <w:rPr>
          <w:iCs/>
          <w:color w:val="auto"/>
        </w:rPr>
        <w:t>n született is nevezhető</w:t>
      </w:r>
      <w:r w:rsidR="00EF522F" w:rsidRPr="00C80F18">
        <w:rPr>
          <w:iCs/>
          <w:color w:val="auto"/>
        </w:rPr>
        <w:t>.</w:t>
      </w:r>
    </w:p>
    <w:p w:rsidR="008F2CF4" w:rsidRPr="00107A0E" w:rsidRDefault="008F2CF4" w:rsidP="008F2CF4">
      <w:pPr>
        <w:pStyle w:val="Listaszerbekezds"/>
        <w:numPr>
          <w:ilvl w:val="0"/>
          <w:numId w:val="5"/>
        </w:numPr>
        <w:ind w:left="362" w:hanging="181"/>
        <w:jc w:val="both"/>
      </w:pPr>
      <w:r w:rsidRPr="00107A0E">
        <w:t>Minden versenyző csak a saját korcsoportjában indulhat, „felversen</w:t>
      </w:r>
      <w:r w:rsidR="00EF254D">
        <w:t>yzés” nem lehetséges, így a 2001</w:t>
      </w:r>
      <w:r w:rsidRPr="00107A0E">
        <w:t>-ben születettek, bármilyen évfolyamos tanulók, kizárólag a saját, IV. korcsoportjukban indulhatnak.</w:t>
      </w:r>
    </w:p>
    <w:p w:rsidR="004F6F9E" w:rsidRPr="00107A0E" w:rsidRDefault="00EF254D" w:rsidP="008F2CF4">
      <w:pPr>
        <w:pStyle w:val="Listaszerbekezds"/>
        <w:numPr>
          <w:ilvl w:val="0"/>
          <w:numId w:val="5"/>
        </w:numPr>
        <w:ind w:left="362" w:hanging="181"/>
        <w:jc w:val="both"/>
      </w:pPr>
      <w:r>
        <w:t>Az 1996-o</w:t>
      </w:r>
      <w:r w:rsidR="004F6F9E" w:rsidRPr="00107A0E">
        <w:t>s születésű, VI. korcsoportos tanuló diákolimpiai versenyeken csak abban az esetben indulhat, ha az előző tanév félévzárásakor is az</w:t>
      </w:r>
      <w:r w:rsidR="00004A7D">
        <w:t xml:space="preserve"> iskola tanulója volt, és a 2015</w:t>
      </w:r>
      <w:r w:rsidR="004F6F9E" w:rsidRPr="00107A0E">
        <w:t>/2</w:t>
      </w:r>
      <w:r w:rsidR="00004A7D">
        <w:t>016</w:t>
      </w:r>
      <w:r w:rsidR="004F6F9E" w:rsidRPr="00107A0E">
        <w:t>. tanévben is a köznevelési intézmény tanulója, amit a köznevelési intézmény igazgatójának igazolnia kell.</w:t>
      </w:r>
    </w:p>
    <w:p w:rsidR="004F6F9E" w:rsidRPr="00107A0E" w:rsidRDefault="004F6F9E" w:rsidP="004F6F9E"/>
    <w:p w:rsidR="004F6F9E" w:rsidRPr="006E5BD7" w:rsidRDefault="004F6F9E" w:rsidP="004F6F9E">
      <w:pPr>
        <w:rPr>
          <w:b/>
          <w:color w:val="auto"/>
        </w:rPr>
      </w:pPr>
      <w:r w:rsidRPr="006E5BD7">
        <w:rPr>
          <w:b/>
          <w:color w:val="auto"/>
        </w:rPr>
        <w:t>6. Versenyszámok, kategóriák: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III., IV.</w:t>
      </w:r>
      <w:r w:rsidR="007057D2" w:rsidRPr="00107A0E">
        <w:t>, V., és VI.</w:t>
      </w:r>
      <w:r w:rsidRPr="00107A0E">
        <w:t xml:space="preserve"> korcsopor</w:t>
      </w:r>
      <w:r w:rsidR="007057D2" w:rsidRPr="00107A0E">
        <w:t>t külön rendeznek leány, fiú és vegyes versenyeket is.</w:t>
      </w:r>
    </w:p>
    <w:p w:rsidR="004F6F9E" w:rsidRPr="00107A0E" w:rsidRDefault="007057D2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BD1064">
        <w:rPr>
          <w:b/>
        </w:rPr>
        <w:t>Versenytáv:</w:t>
      </w:r>
      <w:r w:rsidRPr="00107A0E">
        <w:t xml:space="preserve"> 1 000 méter</w:t>
      </w:r>
      <w:r w:rsidR="004F6F9E" w:rsidRPr="00107A0E">
        <w:t>.</w:t>
      </w:r>
    </w:p>
    <w:p w:rsidR="004F6F9E" w:rsidRPr="00BD1064" w:rsidRDefault="007057D2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107A0E">
        <w:t>III. korcsoportos leány versenyszámok:</w:t>
      </w:r>
      <w:r w:rsidR="0065275B" w:rsidRPr="00107A0E">
        <w:t xml:space="preserve"> </w:t>
      </w:r>
      <w:r w:rsidR="00BD1064">
        <w:t>(1x</w:t>
      </w:r>
      <w:r w:rsidR="00BD1064" w:rsidRPr="00BD1064">
        <w:rPr>
          <w:color w:val="auto"/>
        </w:rPr>
        <w:t xml:space="preserve">), </w:t>
      </w:r>
      <w:r w:rsidR="00652576" w:rsidRPr="00BD1064">
        <w:rPr>
          <w:color w:val="auto"/>
        </w:rPr>
        <w:t>(2x)</w:t>
      </w:r>
      <w:r w:rsidR="007903C3" w:rsidRPr="00BD1064">
        <w:rPr>
          <w:color w:val="auto"/>
        </w:rPr>
        <w:t>,</w:t>
      </w:r>
      <w:r w:rsidR="0065275B" w:rsidRPr="00BD1064">
        <w:rPr>
          <w:color w:val="auto"/>
        </w:rPr>
        <w:t xml:space="preserve"> </w:t>
      </w:r>
      <w:r w:rsidR="00652576" w:rsidRPr="00BD1064">
        <w:rPr>
          <w:color w:val="auto"/>
        </w:rPr>
        <w:t>(4x+)</w:t>
      </w:r>
    </w:p>
    <w:p w:rsidR="007903C3" w:rsidRPr="00BD1064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BD1064">
        <w:rPr>
          <w:color w:val="auto"/>
        </w:rPr>
        <w:t>III. korcsoportos</w:t>
      </w:r>
      <w:r w:rsidR="0065275B" w:rsidRPr="00BD1064">
        <w:rPr>
          <w:color w:val="auto"/>
        </w:rPr>
        <w:t xml:space="preserve"> fiú versenyszámok: </w:t>
      </w:r>
      <w:r w:rsidR="00BD1064" w:rsidRPr="00BD1064">
        <w:rPr>
          <w:color w:val="auto"/>
        </w:rPr>
        <w:t xml:space="preserve">(1x), </w:t>
      </w:r>
      <w:r w:rsidR="00652576" w:rsidRPr="00BD1064">
        <w:rPr>
          <w:color w:val="auto"/>
        </w:rPr>
        <w:t>(2x)</w:t>
      </w:r>
      <w:r w:rsidR="0065275B" w:rsidRPr="00BD1064">
        <w:rPr>
          <w:color w:val="auto"/>
        </w:rPr>
        <w:t xml:space="preserve">, </w:t>
      </w:r>
      <w:r w:rsidR="00652576" w:rsidRPr="00BD1064">
        <w:rPr>
          <w:color w:val="auto"/>
        </w:rPr>
        <w:t>(4x+)</w:t>
      </w:r>
    </w:p>
    <w:p w:rsidR="007903C3" w:rsidRPr="00BD1064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BD1064">
        <w:rPr>
          <w:color w:val="auto"/>
        </w:rPr>
        <w:t>III. korcsoportos ve</w:t>
      </w:r>
      <w:r w:rsidR="0065275B" w:rsidRPr="00BD1064">
        <w:rPr>
          <w:color w:val="auto"/>
        </w:rPr>
        <w:t xml:space="preserve">gyes versenyszámok: </w:t>
      </w:r>
      <w:r w:rsidR="00652576" w:rsidRPr="00BD1064">
        <w:rPr>
          <w:color w:val="auto"/>
        </w:rPr>
        <w:t>(2x)</w:t>
      </w:r>
      <w:r w:rsidR="008D0DDF">
        <w:rPr>
          <w:color w:val="auto"/>
        </w:rPr>
        <w:t xml:space="preserve"> (4x+)</w:t>
      </w:r>
    </w:p>
    <w:p w:rsidR="007903C3" w:rsidRPr="00107A0E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IV. korcsoportos l</w:t>
      </w:r>
      <w:r w:rsidR="0065275B" w:rsidRPr="00107A0E">
        <w:t xml:space="preserve">eány versenyszámok: </w:t>
      </w:r>
      <w:r w:rsidR="00BD1064">
        <w:t xml:space="preserve">(1x), </w:t>
      </w:r>
      <w:r w:rsidR="00652576" w:rsidRPr="00107A0E">
        <w:t>(2x)</w:t>
      </w:r>
      <w:r w:rsidR="0065275B" w:rsidRPr="00107A0E">
        <w:t xml:space="preserve">, </w:t>
      </w:r>
      <w:r w:rsidR="00652576" w:rsidRPr="00107A0E">
        <w:t>(4x+)</w:t>
      </w:r>
    </w:p>
    <w:p w:rsidR="007903C3" w:rsidRPr="00107A0E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IV. korcsoportos</w:t>
      </w:r>
      <w:r w:rsidR="0065275B" w:rsidRPr="00107A0E">
        <w:t xml:space="preserve"> fiú versenyszámok: </w:t>
      </w:r>
      <w:r w:rsidR="00BD1064">
        <w:t xml:space="preserve">(1x), </w:t>
      </w:r>
      <w:r w:rsidR="00652576" w:rsidRPr="00107A0E">
        <w:t>(2x)</w:t>
      </w:r>
      <w:r w:rsidR="0065275B" w:rsidRPr="00107A0E">
        <w:t xml:space="preserve">, </w:t>
      </w:r>
      <w:r w:rsidR="00652576" w:rsidRPr="00107A0E">
        <w:t>(4x+)</w:t>
      </w:r>
    </w:p>
    <w:p w:rsidR="007903C3" w:rsidRPr="00107A0E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IV. korcsoportos ve</w:t>
      </w:r>
      <w:r w:rsidR="0065275B" w:rsidRPr="00107A0E">
        <w:t xml:space="preserve">gyes versenyszámok: </w:t>
      </w:r>
      <w:r w:rsidR="00652576" w:rsidRPr="00107A0E">
        <w:t>(2x)</w:t>
      </w:r>
      <w:r w:rsidR="0065275B" w:rsidRPr="00107A0E">
        <w:t xml:space="preserve">, </w:t>
      </w:r>
      <w:r w:rsidR="00652576" w:rsidRPr="00107A0E">
        <w:t>(4x+)</w:t>
      </w:r>
    </w:p>
    <w:p w:rsidR="007903C3" w:rsidRPr="00107A0E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V. korcsoportos l</w:t>
      </w:r>
      <w:r w:rsidR="0065275B" w:rsidRPr="00107A0E">
        <w:t xml:space="preserve">eány versenyszámok: </w:t>
      </w:r>
      <w:r w:rsidR="00652576" w:rsidRPr="00107A0E">
        <w:t>(1x)</w:t>
      </w:r>
      <w:r w:rsidR="0065275B" w:rsidRPr="00107A0E">
        <w:t xml:space="preserve">, </w:t>
      </w:r>
      <w:r w:rsidR="00652576" w:rsidRPr="00107A0E">
        <w:t>(2x)</w:t>
      </w:r>
      <w:r w:rsidR="0065275B" w:rsidRPr="00107A0E">
        <w:t xml:space="preserve">, </w:t>
      </w:r>
      <w:r w:rsidR="00BD1064">
        <w:t>(4x-</w:t>
      </w:r>
      <w:r w:rsidR="00652576" w:rsidRPr="00107A0E">
        <w:t>)</w:t>
      </w:r>
    </w:p>
    <w:p w:rsidR="007903C3" w:rsidRPr="00107A0E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V. korcsoportos fiú versenys</w:t>
      </w:r>
      <w:r w:rsidR="0065275B" w:rsidRPr="00107A0E">
        <w:t xml:space="preserve">zámok: </w:t>
      </w:r>
      <w:r w:rsidR="00652576" w:rsidRPr="00107A0E">
        <w:t>(1x)</w:t>
      </w:r>
      <w:r w:rsidR="0065275B" w:rsidRPr="00107A0E">
        <w:t xml:space="preserve">, </w:t>
      </w:r>
      <w:r w:rsidR="00652576" w:rsidRPr="00107A0E">
        <w:t>(2x)</w:t>
      </w:r>
      <w:r w:rsidR="0065275B" w:rsidRPr="00107A0E">
        <w:t xml:space="preserve">, </w:t>
      </w:r>
      <w:r w:rsidR="00BD1064">
        <w:t>(4x-</w:t>
      </w:r>
      <w:r w:rsidR="00652576" w:rsidRPr="00107A0E">
        <w:t>)</w:t>
      </w:r>
    </w:p>
    <w:p w:rsidR="007903C3" w:rsidRPr="00137D71" w:rsidRDefault="007903C3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37D71">
        <w:t>V. korcsoportos ve</w:t>
      </w:r>
      <w:r w:rsidR="0065275B" w:rsidRPr="00137D71">
        <w:t xml:space="preserve">gyes versenyszámok: </w:t>
      </w:r>
      <w:r w:rsidR="00652576" w:rsidRPr="00137D71">
        <w:t>(2x)</w:t>
      </w:r>
      <w:r w:rsidR="0065275B" w:rsidRPr="00137D71">
        <w:t xml:space="preserve">, </w:t>
      </w:r>
      <w:r w:rsidR="00433A9C" w:rsidRPr="00137D71">
        <w:t>(4x-</w:t>
      </w:r>
      <w:r w:rsidR="00652576" w:rsidRPr="00137D71">
        <w:t>)</w:t>
      </w:r>
    </w:p>
    <w:p w:rsidR="004451BA" w:rsidRPr="00107A0E" w:rsidRDefault="004451BA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VI. korcsoportos l</w:t>
      </w:r>
      <w:r w:rsidR="0065275B" w:rsidRPr="00107A0E">
        <w:t xml:space="preserve">eány versenyszámok: </w:t>
      </w:r>
      <w:r w:rsidR="00652576" w:rsidRPr="00107A0E">
        <w:t>(1x)</w:t>
      </w:r>
      <w:r w:rsidR="0065275B" w:rsidRPr="00107A0E">
        <w:t xml:space="preserve">, </w:t>
      </w:r>
      <w:r w:rsidR="00652576" w:rsidRPr="00107A0E">
        <w:t>(2x)</w:t>
      </w:r>
      <w:r w:rsidR="0065275B" w:rsidRPr="00107A0E">
        <w:t xml:space="preserve">, </w:t>
      </w:r>
      <w:r w:rsidR="00652576" w:rsidRPr="00107A0E">
        <w:t>(4x</w:t>
      </w:r>
      <w:r w:rsidR="00BD1064">
        <w:t>-</w:t>
      </w:r>
      <w:r w:rsidR="00652576" w:rsidRPr="00107A0E">
        <w:t>)</w:t>
      </w:r>
    </w:p>
    <w:p w:rsidR="004451BA" w:rsidRPr="00107A0E" w:rsidRDefault="004451BA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VI. korcsoportos</w:t>
      </w:r>
      <w:r w:rsidR="0065275B" w:rsidRPr="00107A0E">
        <w:t xml:space="preserve"> fiú versenyszámok: </w:t>
      </w:r>
      <w:r w:rsidR="00652576" w:rsidRPr="00107A0E">
        <w:t>(1x)</w:t>
      </w:r>
      <w:r w:rsidR="0065275B" w:rsidRPr="00107A0E">
        <w:t xml:space="preserve">, </w:t>
      </w:r>
      <w:r w:rsidR="00652576" w:rsidRPr="00107A0E">
        <w:t>(2x)</w:t>
      </w:r>
      <w:r w:rsidRPr="00107A0E">
        <w:t>,</w:t>
      </w:r>
      <w:r w:rsidR="0065275B" w:rsidRPr="00107A0E">
        <w:t xml:space="preserve"> </w:t>
      </w:r>
      <w:r w:rsidR="00652576" w:rsidRPr="00107A0E">
        <w:t>(4x</w:t>
      </w:r>
      <w:r w:rsidR="00BD1064">
        <w:t>-</w:t>
      </w:r>
      <w:r w:rsidR="00652576" w:rsidRPr="00107A0E">
        <w:t>)</w:t>
      </w:r>
    </w:p>
    <w:p w:rsidR="004451BA" w:rsidRPr="00107A0E" w:rsidRDefault="004451BA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lastRenderedPageBreak/>
        <w:t>VI. korcsoportos ve</w:t>
      </w:r>
      <w:r w:rsidR="0065275B" w:rsidRPr="00107A0E">
        <w:t xml:space="preserve">gyes versenyszámok: </w:t>
      </w:r>
      <w:r w:rsidR="00652576" w:rsidRPr="00107A0E">
        <w:t>(2x)</w:t>
      </w:r>
      <w:r w:rsidRPr="00107A0E">
        <w:t>,</w:t>
      </w:r>
      <w:r w:rsidR="0065275B" w:rsidRPr="00107A0E">
        <w:t xml:space="preserve"> </w:t>
      </w:r>
      <w:r w:rsidR="00652576" w:rsidRPr="00107A0E">
        <w:t>(4x</w:t>
      </w:r>
      <w:r w:rsidR="00BD1064">
        <w:t>-</w:t>
      </w:r>
      <w:r w:rsidR="00652576" w:rsidRPr="00107A0E">
        <w:t>)</w:t>
      </w:r>
    </w:p>
    <w:p w:rsidR="004F6F9E" w:rsidRPr="00107A0E" w:rsidRDefault="004F6F9E" w:rsidP="004F6F9E">
      <w:pPr>
        <w:jc w:val="both"/>
      </w:pPr>
    </w:p>
    <w:p w:rsidR="004F6F9E" w:rsidRPr="00107A0E" w:rsidRDefault="004F6F9E" w:rsidP="004F6F9E">
      <w:pPr>
        <w:jc w:val="both"/>
        <w:rPr>
          <w:b/>
        </w:rPr>
      </w:pPr>
      <w:r w:rsidRPr="00107A0E">
        <w:rPr>
          <w:b/>
        </w:rPr>
        <w:t>7. Igazolások: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</w:t>
      </w:r>
      <w:r w:rsidR="00E84F17">
        <w:t xml:space="preserve"> Magyar Diáksport Szövetség 2015</w:t>
      </w:r>
      <w:r w:rsidR="00AF2C1C" w:rsidRPr="00107A0E">
        <w:t>/2</w:t>
      </w:r>
      <w:r w:rsidR="00E84F17">
        <w:t>016</w:t>
      </w:r>
      <w:r w:rsidRPr="00107A0E">
        <w:t>. tanévi Versenykiírás „Általános szabályok 8. pontja” szerint.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Egységes igazolás: a hatályos jogszabályok alapján kiadott diákigazolvánnyal (elvesztése, megrongálódása esetén a köznevelési intézmény igazgatója által kiállított és lepecsételt, fényképpel ellátott iskolalátogatási igazolással), az internetes nevezés alapján kinyomtatott, az iskola igazgatója által aláírt és pecséttel ellátott, egyéni nevezési lappal.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 nevezési lapon a korosztálynak megfelelő érvényes orvosi igazolásnak kell szerepelnie (a szakszövetségi igazolványban szereplő, érvényes sportorvosi igazolás ezt kiválthatja).</w:t>
      </w:r>
      <w:r w:rsidR="001B5664">
        <w:t xml:space="preserve"> Orvosi igazolásként elfogadható az MDSZ által kiadott „orvosi igazolás” kártya is, mely kiválthatja a nevezési lapon szereplő igazolást.</w:t>
      </w:r>
      <w:r w:rsidRPr="00107A0E">
        <w:t xml:space="preserve"> </w:t>
      </w:r>
    </w:p>
    <w:p w:rsidR="00E81FA9" w:rsidRPr="00107A0E" w:rsidRDefault="001B5664" w:rsidP="00E81FA9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>
        <w:t>Az iskola vagy iskolák átszervezése, illetve</w:t>
      </w:r>
      <w:r w:rsidR="004F6F9E" w:rsidRPr="00107A0E">
        <w:t xml:space="preserve"> az iskola nevének változása esetén a csapatvezető a versenyen az iskola igazgatója által hitelesített dokumentumot köteles bemutatni, mellyel bizony</w:t>
      </w:r>
      <w:r>
        <w:t>ítja az intézmények átszervezését</w:t>
      </w:r>
      <w:r w:rsidR="004F6F9E" w:rsidRPr="00107A0E">
        <w:t>, ill</w:t>
      </w:r>
      <w:r>
        <w:t>etve</w:t>
      </w:r>
      <w:r w:rsidR="004F6F9E" w:rsidRPr="00107A0E">
        <w:t xml:space="preserve"> az intézmény nevében történt változásokat.</w:t>
      </w:r>
    </w:p>
    <w:p w:rsidR="00DC061F" w:rsidRPr="006E5BD7" w:rsidRDefault="00DC061F" w:rsidP="00E81FA9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6E5BD7">
        <w:rPr>
          <w:iCs/>
          <w:color w:val="auto"/>
        </w:rPr>
        <w:t xml:space="preserve">Az iskola által lepecsételt és aláírt nevezési lapokat a versenytanács ülésen az igazoló versenybírónak kell </w:t>
      </w:r>
      <w:r w:rsidR="00E81FA9" w:rsidRPr="006E5BD7">
        <w:rPr>
          <w:iCs/>
          <w:color w:val="auto"/>
        </w:rPr>
        <w:t>eredetiben bemutatni. Előzetes meg</w:t>
      </w:r>
      <w:r w:rsidRPr="006E5BD7">
        <w:rPr>
          <w:iCs/>
          <w:color w:val="auto"/>
        </w:rPr>
        <w:t>küldése</w:t>
      </w:r>
      <w:r w:rsidR="00E81FA9" w:rsidRPr="006E5BD7">
        <w:rPr>
          <w:iCs/>
          <w:color w:val="auto"/>
        </w:rPr>
        <w:t xml:space="preserve"> </w:t>
      </w:r>
      <w:r w:rsidRPr="006E5BD7">
        <w:rPr>
          <w:iCs/>
          <w:color w:val="auto"/>
        </w:rPr>
        <w:t>a M</w:t>
      </w:r>
      <w:r w:rsidR="00E81FA9" w:rsidRPr="006E5BD7">
        <w:rPr>
          <w:iCs/>
          <w:color w:val="auto"/>
        </w:rPr>
        <w:t xml:space="preserve">agyar </w:t>
      </w:r>
      <w:r w:rsidRPr="006E5BD7">
        <w:rPr>
          <w:iCs/>
          <w:color w:val="auto"/>
        </w:rPr>
        <w:t>E</w:t>
      </w:r>
      <w:r w:rsidR="00E81FA9" w:rsidRPr="006E5BD7">
        <w:rPr>
          <w:iCs/>
          <w:color w:val="auto"/>
        </w:rPr>
        <w:t>vező</w:t>
      </w:r>
      <w:r w:rsidR="006D3CE4" w:rsidRPr="006E5BD7">
        <w:rPr>
          <w:iCs/>
          <w:color w:val="auto"/>
        </w:rPr>
        <w:t>s</w:t>
      </w:r>
      <w:r w:rsidR="009C69CD" w:rsidRPr="006E5BD7">
        <w:rPr>
          <w:iCs/>
          <w:color w:val="auto"/>
        </w:rPr>
        <w:t xml:space="preserve"> Szövetséghez kizárólag e-mailen keresztül</w:t>
      </w:r>
      <w:r w:rsidR="00E81FA9" w:rsidRPr="006E5BD7">
        <w:rPr>
          <w:iCs/>
          <w:color w:val="auto"/>
        </w:rPr>
        <w:t xml:space="preserve"> szükséges a regisztrálás és</w:t>
      </w:r>
      <w:r w:rsidRPr="006E5BD7">
        <w:rPr>
          <w:iCs/>
          <w:color w:val="auto"/>
        </w:rPr>
        <w:t xml:space="preserve"> a beosztás érdekében! 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 fent előírt dokumentumok hiányában a versenyző(k) nem vehet(nek) részt az adott sportág versenyén.</w:t>
      </w:r>
    </w:p>
    <w:p w:rsidR="001D0D84" w:rsidRPr="00F32FC8" w:rsidRDefault="001D0D84" w:rsidP="001D0D84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b/>
        </w:rPr>
      </w:pPr>
      <w:r w:rsidRPr="001D0D84">
        <w:rPr>
          <w:color w:val="231F20"/>
        </w:rPr>
        <w:t xml:space="preserve">A </w:t>
      </w:r>
      <w:r w:rsidRPr="001D0D84">
        <w:rPr>
          <w:color w:val="231F20"/>
          <w:spacing w:val="-2"/>
        </w:rPr>
        <w:t>versenyzők</w:t>
      </w:r>
      <w:r w:rsidRPr="001D0D84">
        <w:rPr>
          <w:color w:val="231F20"/>
        </w:rPr>
        <w:t xml:space="preserve"> </w:t>
      </w:r>
      <w:r w:rsidRPr="001D0D84">
        <w:rPr>
          <w:color w:val="231F20"/>
          <w:spacing w:val="-1"/>
        </w:rPr>
        <w:t>saját</w:t>
      </w:r>
      <w:r w:rsidRPr="001D0D84">
        <w:rPr>
          <w:color w:val="231F20"/>
        </w:rPr>
        <w:t xml:space="preserve"> </w:t>
      </w:r>
      <w:r w:rsidRPr="001D0D84">
        <w:rPr>
          <w:color w:val="231F20"/>
          <w:spacing w:val="-1"/>
        </w:rPr>
        <w:t>érdekükben</w:t>
      </w:r>
      <w:r w:rsidRPr="001D0D84">
        <w:rPr>
          <w:color w:val="231F20"/>
        </w:rPr>
        <w:t xml:space="preserve"> - esetleges sérülés, </w:t>
      </w:r>
      <w:r w:rsidRPr="001D0D84">
        <w:rPr>
          <w:color w:val="231F20"/>
          <w:spacing w:val="-1"/>
        </w:rPr>
        <w:t>orvosi</w:t>
      </w:r>
      <w:r w:rsidRPr="001D0D84">
        <w:rPr>
          <w:color w:val="231F20"/>
        </w:rPr>
        <w:t xml:space="preserve"> </w:t>
      </w:r>
      <w:r w:rsidRPr="001D0D84">
        <w:rPr>
          <w:color w:val="231F20"/>
          <w:spacing w:val="-1"/>
        </w:rPr>
        <w:t>ellátás</w:t>
      </w:r>
      <w:r w:rsidRPr="001D0D84">
        <w:rPr>
          <w:color w:val="231F20"/>
        </w:rPr>
        <w:t xml:space="preserve"> </w:t>
      </w:r>
      <w:r w:rsidRPr="001D0D84">
        <w:rPr>
          <w:color w:val="231F20"/>
          <w:spacing w:val="-1"/>
        </w:rPr>
        <w:t>szükségessége</w:t>
      </w:r>
      <w:r w:rsidRPr="001D0D84">
        <w:rPr>
          <w:color w:val="231F20"/>
        </w:rPr>
        <w:t xml:space="preserve"> </w:t>
      </w:r>
      <w:r w:rsidRPr="001D0D84">
        <w:rPr>
          <w:color w:val="231F20"/>
          <w:spacing w:val="-1"/>
        </w:rPr>
        <w:t>miatt</w:t>
      </w:r>
      <w:r w:rsidRPr="001D0D84">
        <w:rPr>
          <w:color w:val="231F20"/>
        </w:rPr>
        <w:t xml:space="preserve"> - tartsák maguknál a </w:t>
      </w:r>
      <w:r w:rsidRPr="001D0D84">
        <w:rPr>
          <w:b/>
          <w:color w:val="231F20"/>
          <w:spacing w:val="-2"/>
        </w:rPr>
        <w:t>TAJ-kártyájukat</w:t>
      </w:r>
      <w:r w:rsidRPr="001D0D84">
        <w:rPr>
          <w:color w:val="231F20"/>
          <w:spacing w:val="-2"/>
        </w:rPr>
        <w:t>,</w:t>
      </w:r>
      <w:r w:rsidRPr="001D0D84">
        <w:rPr>
          <w:color w:val="231F20"/>
        </w:rPr>
        <w:t xml:space="preserve"> </w:t>
      </w:r>
      <w:r w:rsidRPr="001D0D84">
        <w:rPr>
          <w:color w:val="231F20"/>
          <w:spacing w:val="-2"/>
        </w:rPr>
        <w:t>vagy</w:t>
      </w:r>
      <w:r w:rsidRPr="001D0D84">
        <w:rPr>
          <w:color w:val="231F20"/>
        </w:rPr>
        <w:t xml:space="preserve"> annak másola</w:t>
      </w:r>
      <w:r w:rsidRPr="001D0D84">
        <w:rPr>
          <w:color w:val="231F20"/>
          <w:spacing w:val="-1"/>
        </w:rPr>
        <w:t>tát.</w:t>
      </w:r>
    </w:p>
    <w:p w:rsidR="00F32FC8" w:rsidRPr="001D0D84" w:rsidRDefault="00F32FC8" w:rsidP="001D0D84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b/>
        </w:rPr>
      </w:pPr>
      <w:r>
        <w:rPr>
          <w:color w:val="231F20"/>
          <w:spacing w:val="-1"/>
        </w:rPr>
        <w:t xml:space="preserve">Diákolimpia versenyein az egyéni versenyzők, a csapatok tanárral, pedagógussal, vagy csapatvezetővel kötelesek megjelenni, aki az adott köznevelési intézmény alkalmazásában áll, </w:t>
      </w:r>
      <w:r w:rsidRPr="00F32FC8">
        <w:rPr>
          <w:b/>
          <w:color w:val="231F20"/>
          <w:spacing w:val="-1"/>
        </w:rPr>
        <w:t>vagy az iskola igazgatója által írásban megbízott vezető/edző.</w:t>
      </w:r>
    </w:p>
    <w:p w:rsidR="004F6F9E" w:rsidRPr="00107A0E" w:rsidRDefault="004F6F9E" w:rsidP="004F6F9E">
      <w:pPr>
        <w:jc w:val="both"/>
        <w:rPr>
          <w:b/>
        </w:rPr>
      </w:pPr>
    </w:p>
    <w:p w:rsidR="004F6F9E" w:rsidRPr="00107A0E" w:rsidRDefault="004F6F9E" w:rsidP="004F6F9E">
      <w:pPr>
        <w:jc w:val="both"/>
        <w:rPr>
          <w:b/>
        </w:rPr>
      </w:pPr>
      <w:r w:rsidRPr="00107A0E">
        <w:rPr>
          <w:b/>
        </w:rPr>
        <w:t>8. A versenyek lebonyolítása:</w:t>
      </w:r>
    </w:p>
    <w:p w:rsidR="004F6F9E" w:rsidRPr="00107A0E" w:rsidRDefault="00A8257F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 versenyek a Magyar Evező</w:t>
      </w:r>
      <w:r w:rsidR="006D3CE4" w:rsidRPr="00107A0E">
        <w:t>s</w:t>
      </w:r>
      <w:r w:rsidR="004F6F9E" w:rsidRPr="00107A0E">
        <w:t xml:space="preserve"> Szövetség versenyszabályai szerint kerülnek lebonyolításra.</w:t>
      </w:r>
    </w:p>
    <w:p w:rsidR="007B33D7" w:rsidRPr="008D0DDF" w:rsidRDefault="00004A7D" w:rsidP="00DC061F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i/>
          <w:color w:val="auto"/>
        </w:rPr>
      </w:pPr>
      <w:r w:rsidRPr="008D0DDF">
        <w:rPr>
          <w:color w:val="auto"/>
        </w:rPr>
        <w:t>Első nap: 2015. szeptember 19. (szombat</w:t>
      </w:r>
      <w:r w:rsidR="008D1B12">
        <w:rPr>
          <w:color w:val="auto"/>
        </w:rPr>
        <w:t xml:space="preserve"> délelőtt</w:t>
      </w:r>
      <w:r w:rsidR="00DC061F" w:rsidRPr="008D0DDF">
        <w:rPr>
          <w:color w:val="auto"/>
        </w:rPr>
        <w:t xml:space="preserve">) – Diákolimpia előfutamok </w:t>
      </w:r>
    </w:p>
    <w:p w:rsidR="00A8401D" w:rsidRPr="008D0DDF" w:rsidRDefault="00004A7D" w:rsidP="00DC061F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i/>
          <w:color w:val="auto"/>
        </w:rPr>
      </w:pPr>
      <w:r w:rsidRPr="008D0DDF">
        <w:rPr>
          <w:color w:val="auto"/>
        </w:rPr>
        <w:t xml:space="preserve">Első nap: 2015. szeptember </w:t>
      </w:r>
      <w:r w:rsidR="00A8401D" w:rsidRPr="008D0DDF">
        <w:rPr>
          <w:color w:val="auto"/>
        </w:rPr>
        <w:t>19. (szombat</w:t>
      </w:r>
      <w:r w:rsidR="008D1B12">
        <w:rPr>
          <w:color w:val="auto"/>
        </w:rPr>
        <w:t xml:space="preserve"> délután</w:t>
      </w:r>
      <w:r w:rsidR="00DC061F" w:rsidRPr="008D0DDF">
        <w:rPr>
          <w:color w:val="auto"/>
        </w:rPr>
        <w:t>) –</w:t>
      </w:r>
      <w:r w:rsidR="008D1B12">
        <w:rPr>
          <w:color w:val="auto"/>
        </w:rPr>
        <w:t xml:space="preserve">Sport XXI </w:t>
      </w:r>
      <w:r w:rsidR="00A8401D" w:rsidRPr="008D0DDF">
        <w:rPr>
          <w:color w:val="auto"/>
        </w:rPr>
        <w:t>Mini Kupa és Diákranglista futamo</w:t>
      </w:r>
      <w:r w:rsidR="00A8401D" w:rsidRPr="008D0DDF">
        <w:rPr>
          <w:i/>
          <w:color w:val="auto"/>
        </w:rPr>
        <w:t>k</w:t>
      </w:r>
    </w:p>
    <w:p w:rsidR="00DC061F" w:rsidRPr="008D0DDF" w:rsidRDefault="00DC061F" w:rsidP="00DC061F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i/>
          <w:color w:val="auto"/>
        </w:rPr>
      </w:pPr>
      <w:r w:rsidRPr="008D0DDF">
        <w:rPr>
          <w:color w:val="auto"/>
        </w:rPr>
        <w:t>Második nap</w:t>
      </w:r>
      <w:r w:rsidR="00004A7D" w:rsidRPr="008D0DDF">
        <w:rPr>
          <w:color w:val="auto"/>
        </w:rPr>
        <w:t>: 2015. szeptember 20. (vasárnap</w:t>
      </w:r>
      <w:r w:rsidRPr="008D0DDF">
        <w:rPr>
          <w:color w:val="auto"/>
        </w:rPr>
        <w:t xml:space="preserve">) – Diákolimpia </w:t>
      </w:r>
      <w:r w:rsidR="00E0427C" w:rsidRPr="008D0DDF">
        <w:rPr>
          <w:color w:val="auto"/>
        </w:rPr>
        <w:t>dö</w:t>
      </w:r>
      <w:r w:rsidRPr="008D0DDF">
        <w:rPr>
          <w:color w:val="auto"/>
        </w:rPr>
        <w:t>ntők</w:t>
      </w:r>
      <w:r w:rsidR="00E0427C" w:rsidRPr="008D0DDF">
        <w:rPr>
          <w:color w:val="auto"/>
        </w:rPr>
        <w:t>:</w:t>
      </w:r>
    </w:p>
    <w:p w:rsidR="00E0427C" w:rsidRPr="00A8401D" w:rsidRDefault="00E0427C" w:rsidP="00E0427C">
      <w:pPr>
        <w:ind w:left="360"/>
        <w:jc w:val="both"/>
        <w:rPr>
          <w:i/>
          <w:color w:val="FF0000"/>
        </w:rPr>
      </w:pPr>
    </w:p>
    <w:tbl>
      <w:tblPr>
        <w:tblStyle w:val="Rcsostblzat"/>
        <w:tblW w:w="0" w:type="auto"/>
        <w:tblInd w:w="360" w:type="dxa"/>
        <w:tblLook w:val="04A0"/>
      </w:tblPr>
      <w:tblGrid>
        <w:gridCol w:w="1024"/>
        <w:gridCol w:w="1418"/>
        <w:gridCol w:w="1134"/>
        <w:gridCol w:w="1417"/>
        <w:gridCol w:w="1418"/>
      </w:tblGrid>
      <w:tr w:rsidR="00B557EF" w:rsidRPr="00107A0E" w:rsidTr="0065275B">
        <w:tc>
          <w:tcPr>
            <w:tcW w:w="1024" w:type="dxa"/>
          </w:tcPr>
          <w:p w:rsidR="00B557EF" w:rsidRPr="001C5CCC" w:rsidRDefault="00B557EF" w:rsidP="00E0427C">
            <w:pPr>
              <w:jc w:val="both"/>
              <w:rPr>
                <w:b/>
                <w:color w:val="auto"/>
              </w:rPr>
            </w:pPr>
            <w:r w:rsidRPr="001C5CCC">
              <w:rPr>
                <w:b/>
                <w:color w:val="auto"/>
              </w:rPr>
              <w:t>Futam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b/>
                <w:color w:val="auto"/>
              </w:rPr>
            </w:pPr>
            <w:r w:rsidRPr="001C5CCC">
              <w:rPr>
                <w:b/>
                <w:color w:val="auto"/>
              </w:rPr>
              <w:t>Korcsoport</w:t>
            </w:r>
          </w:p>
        </w:tc>
        <w:tc>
          <w:tcPr>
            <w:tcW w:w="1134" w:type="dxa"/>
          </w:tcPr>
          <w:p w:rsidR="00B557EF" w:rsidRPr="001C5CCC" w:rsidRDefault="00B557EF" w:rsidP="00E0427C">
            <w:pPr>
              <w:jc w:val="both"/>
              <w:rPr>
                <w:b/>
                <w:color w:val="auto"/>
              </w:rPr>
            </w:pPr>
            <w:r w:rsidRPr="001C5CCC">
              <w:rPr>
                <w:b/>
                <w:color w:val="auto"/>
              </w:rPr>
              <w:t>Nem</w:t>
            </w:r>
          </w:p>
        </w:tc>
        <w:tc>
          <w:tcPr>
            <w:tcW w:w="1417" w:type="dxa"/>
          </w:tcPr>
          <w:p w:rsidR="00B557EF" w:rsidRPr="001C5CCC" w:rsidRDefault="00B557EF" w:rsidP="00E0427C">
            <w:pPr>
              <w:jc w:val="both"/>
              <w:rPr>
                <w:b/>
                <w:color w:val="auto"/>
              </w:rPr>
            </w:pPr>
            <w:r w:rsidRPr="001C5CCC">
              <w:rPr>
                <w:b/>
                <w:color w:val="auto"/>
              </w:rPr>
              <w:t>Versenyszám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b/>
                <w:color w:val="auto"/>
              </w:rPr>
            </w:pPr>
            <w:r w:rsidRPr="001C5CCC">
              <w:rPr>
                <w:b/>
                <w:color w:val="auto"/>
              </w:rPr>
              <w:t>Versenytáv</w:t>
            </w:r>
          </w:p>
        </w:tc>
      </w:tr>
      <w:tr w:rsidR="00BD1064" w:rsidRPr="001C5CCC" w:rsidTr="0065275B">
        <w:tc>
          <w:tcPr>
            <w:tcW w:w="1024" w:type="dxa"/>
          </w:tcPr>
          <w:p w:rsidR="00B557EF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B557EF" w:rsidRPr="001C5CCC" w:rsidRDefault="00433A9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4x-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B557EF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B557EF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326730" w:rsidRPr="001C5CCC" w:rsidTr="0065275B">
        <w:tc>
          <w:tcPr>
            <w:tcW w:w="1024" w:type="dxa"/>
          </w:tcPr>
          <w:p w:rsidR="00326730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3</w:t>
            </w:r>
          </w:p>
        </w:tc>
        <w:tc>
          <w:tcPr>
            <w:tcW w:w="1418" w:type="dxa"/>
          </w:tcPr>
          <w:p w:rsidR="00326730" w:rsidRPr="001C5CCC" w:rsidRDefault="00326730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326730" w:rsidRPr="001C5CCC" w:rsidRDefault="00E220AC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26730" w:rsidRPr="001C5CCC" w:rsidRDefault="00326730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326730" w:rsidRPr="001C5CCC" w:rsidRDefault="00326730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B557EF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4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B557EF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9D3AC2" w:rsidRPr="001C5CCC" w:rsidTr="0065275B">
        <w:tc>
          <w:tcPr>
            <w:tcW w:w="1024" w:type="dxa"/>
          </w:tcPr>
          <w:p w:rsidR="009D3AC2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5</w:t>
            </w:r>
          </w:p>
        </w:tc>
        <w:tc>
          <w:tcPr>
            <w:tcW w:w="1418" w:type="dxa"/>
          </w:tcPr>
          <w:p w:rsidR="009D3AC2" w:rsidRPr="001C5CCC" w:rsidRDefault="009D3AC2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9D3AC2" w:rsidRPr="001C5CCC" w:rsidRDefault="009D3AC2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9D3AC2" w:rsidRPr="001C5CCC" w:rsidRDefault="009D3AC2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9D3AC2" w:rsidRPr="001C5CCC" w:rsidRDefault="009D3AC2" w:rsidP="008C5C0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B557EF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6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B557EF" w:rsidRPr="001C5CCC" w:rsidRDefault="009D3AC2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</w:t>
            </w:r>
            <w:r w:rsidR="00B557EF" w:rsidRPr="001C5CCC">
              <w:rPr>
                <w:color w:val="auto"/>
              </w:rPr>
              <w:t>ány</w:t>
            </w:r>
          </w:p>
        </w:tc>
        <w:tc>
          <w:tcPr>
            <w:tcW w:w="1417" w:type="dxa"/>
          </w:tcPr>
          <w:p w:rsidR="00B557EF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</w:t>
            </w:r>
            <w:r w:rsidR="00433A9C" w:rsidRPr="001C5CCC">
              <w:rPr>
                <w:color w:val="auto"/>
              </w:rPr>
              <w:t>-</w:t>
            </w:r>
          </w:p>
        </w:tc>
        <w:tc>
          <w:tcPr>
            <w:tcW w:w="1418" w:type="dxa"/>
          </w:tcPr>
          <w:p w:rsidR="00B557EF" w:rsidRPr="001C5CCC" w:rsidRDefault="00B557EF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7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8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9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10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4x+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11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</w:t>
            </w:r>
            <w:r w:rsidR="00433A9C" w:rsidRPr="001C5CCC">
              <w:rPr>
                <w:color w:val="auto"/>
              </w:rPr>
              <w:t>-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12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13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E220AC" w:rsidRPr="001C5CCC" w:rsidTr="0065275B">
        <w:tc>
          <w:tcPr>
            <w:tcW w:w="1024" w:type="dxa"/>
          </w:tcPr>
          <w:p w:rsidR="00E220A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14</w:t>
            </w:r>
          </w:p>
        </w:tc>
        <w:tc>
          <w:tcPr>
            <w:tcW w:w="1418" w:type="dxa"/>
          </w:tcPr>
          <w:p w:rsidR="00E220AC" w:rsidRPr="001C5CCC" w:rsidRDefault="00E220AC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E220AC" w:rsidRPr="001C5CCC" w:rsidRDefault="00E220AC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</w:t>
            </w:r>
            <w:r w:rsidR="009D3AC2" w:rsidRPr="001C5CCC">
              <w:rPr>
                <w:color w:val="auto"/>
              </w:rPr>
              <w:t>e</w:t>
            </w:r>
            <w:r w:rsidRPr="001C5CCC">
              <w:rPr>
                <w:color w:val="auto"/>
              </w:rPr>
              <w:t>ány</w:t>
            </w:r>
          </w:p>
        </w:tc>
        <w:tc>
          <w:tcPr>
            <w:tcW w:w="1417" w:type="dxa"/>
          </w:tcPr>
          <w:p w:rsidR="00E220AC" w:rsidRPr="001C5CCC" w:rsidRDefault="00E220AC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E220AC" w:rsidRPr="001C5CCC" w:rsidRDefault="00E220AC" w:rsidP="008C5C0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15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16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17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4x+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18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19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4x+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20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21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433A9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4x-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22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23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4x+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24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25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</w:t>
            </w:r>
            <w:r w:rsidR="00433A9C" w:rsidRPr="001C5CCC">
              <w:rPr>
                <w:color w:val="auto"/>
              </w:rPr>
              <w:t>-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26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</w:t>
            </w:r>
            <w:r w:rsidR="007903C3" w:rsidRPr="001C5CCC">
              <w:rPr>
                <w:color w:val="auto"/>
              </w:rPr>
              <w:t xml:space="preserve"> </w:t>
            </w:r>
            <w:r w:rsidRPr="001C5CCC">
              <w:rPr>
                <w:color w:val="auto"/>
              </w:rPr>
              <w:t>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27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4x+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9D3AC2" w:rsidRPr="001C5CCC" w:rsidTr="0065275B">
        <w:tc>
          <w:tcPr>
            <w:tcW w:w="1024" w:type="dxa"/>
          </w:tcPr>
          <w:p w:rsidR="009D3AC2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28</w:t>
            </w:r>
          </w:p>
        </w:tc>
        <w:tc>
          <w:tcPr>
            <w:tcW w:w="1418" w:type="dxa"/>
          </w:tcPr>
          <w:p w:rsidR="009D3AC2" w:rsidRPr="001C5CCC" w:rsidRDefault="009D3AC2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9D3AC2" w:rsidRPr="001C5CCC" w:rsidRDefault="009D3AC2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9D3AC2" w:rsidRPr="001C5CCC" w:rsidRDefault="009D3AC2" w:rsidP="008C5C0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1x</w:t>
            </w:r>
          </w:p>
        </w:tc>
        <w:tc>
          <w:tcPr>
            <w:tcW w:w="1418" w:type="dxa"/>
          </w:tcPr>
          <w:p w:rsidR="009D3AC2" w:rsidRPr="001C5CCC" w:rsidRDefault="009D3AC2" w:rsidP="008C5C0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29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III.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Vegyes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4x+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30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IV.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31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VI.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Fiú</w:t>
            </w:r>
          </w:p>
        </w:tc>
        <w:tc>
          <w:tcPr>
            <w:tcW w:w="1417" w:type="dxa"/>
          </w:tcPr>
          <w:p w:rsidR="003A4C3C" w:rsidRPr="001C5CCC" w:rsidRDefault="0065275B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2x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  <w:tr w:rsidR="00BD1064" w:rsidRPr="001C5CCC" w:rsidTr="0065275B">
        <w:tc>
          <w:tcPr>
            <w:tcW w:w="1024" w:type="dxa"/>
          </w:tcPr>
          <w:p w:rsidR="003A4C3C" w:rsidRPr="001C5CCC" w:rsidRDefault="009D3AC2" w:rsidP="00871C30">
            <w:pPr>
              <w:jc w:val="center"/>
              <w:rPr>
                <w:color w:val="auto"/>
              </w:rPr>
            </w:pPr>
            <w:r w:rsidRPr="001C5CCC">
              <w:rPr>
                <w:color w:val="auto"/>
              </w:rPr>
              <w:t>32</w:t>
            </w:r>
          </w:p>
        </w:tc>
        <w:tc>
          <w:tcPr>
            <w:tcW w:w="1418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V. kcs.</w:t>
            </w:r>
          </w:p>
        </w:tc>
        <w:tc>
          <w:tcPr>
            <w:tcW w:w="1134" w:type="dxa"/>
          </w:tcPr>
          <w:p w:rsidR="003A4C3C" w:rsidRPr="001C5CCC" w:rsidRDefault="003A4C3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Leány</w:t>
            </w:r>
          </w:p>
        </w:tc>
        <w:tc>
          <w:tcPr>
            <w:tcW w:w="1417" w:type="dxa"/>
          </w:tcPr>
          <w:p w:rsidR="003A4C3C" w:rsidRPr="001C5CCC" w:rsidRDefault="00433A9C" w:rsidP="00E0427C">
            <w:pPr>
              <w:jc w:val="both"/>
              <w:rPr>
                <w:color w:val="auto"/>
              </w:rPr>
            </w:pPr>
            <w:r w:rsidRPr="001C5CCC">
              <w:rPr>
                <w:color w:val="auto"/>
              </w:rPr>
              <w:t>4x-</w:t>
            </w:r>
          </w:p>
        </w:tc>
        <w:tc>
          <w:tcPr>
            <w:tcW w:w="1418" w:type="dxa"/>
          </w:tcPr>
          <w:p w:rsidR="003A4C3C" w:rsidRPr="001C5CCC" w:rsidRDefault="003A4C3C">
            <w:pPr>
              <w:rPr>
                <w:color w:val="auto"/>
              </w:rPr>
            </w:pPr>
            <w:r w:rsidRPr="001C5CCC">
              <w:rPr>
                <w:color w:val="auto"/>
              </w:rPr>
              <w:t>1 000 m</w:t>
            </w:r>
          </w:p>
        </w:tc>
      </w:tr>
    </w:tbl>
    <w:p w:rsidR="00E0427C" w:rsidRPr="00107A0E" w:rsidRDefault="00E0427C" w:rsidP="004F6F9E">
      <w:pPr>
        <w:jc w:val="both"/>
        <w:rPr>
          <w:b/>
        </w:rPr>
      </w:pPr>
    </w:p>
    <w:p w:rsidR="00D4515D" w:rsidRPr="00107A0E" w:rsidRDefault="00D4515D" w:rsidP="004F6F9E">
      <w:pPr>
        <w:jc w:val="both"/>
        <w:rPr>
          <w:b/>
        </w:rPr>
      </w:pPr>
      <w:bookmarkStart w:id="0" w:name="_GoBack"/>
      <w:bookmarkEnd w:id="0"/>
    </w:p>
    <w:p w:rsidR="004F6F9E" w:rsidRPr="00107A0E" w:rsidRDefault="004F6F9E" w:rsidP="004F6F9E">
      <w:pPr>
        <w:jc w:val="both"/>
        <w:rPr>
          <w:b/>
        </w:rPr>
      </w:pPr>
      <w:r w:rsidRPr="00107A0E">
        <w:rPr>
          <w:b/>
        </w:rPr>
        <w:t>9. Nevezés:</w:t>
      </w:r>
    </w:p>
    <w:p w:rsidR="0094544C" w:rsidRPr="006E5BD7" w:rsidRDefault="00006289" w:rsidP="0094544C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6E5BD7">
        <w:rPr>
          <w:b/>
          <w:color w:val="auto"/>
        </w:rPr>
        <w:t xml:space="preserve">A </w:t>
      </w:r>
      <w:r w:rsidR="00D4515D" w:rsidRPr="006E5BD7">
        <w:rPr>
          <w:b/>
          <w:color w:val="auto"/>
        </w:rPr>
        <w:t xml:space="preserve">versenykiírás végén található </w:t>
      </w:r>
      <w:r w:rsidRPr="006E5BD7">
        <w:rPr>
          <w:b/>
          <w:color w:val="auto"/>
        </w:rPr>
        <w:t>nevezési lapot</w:t>
      </w:r>
      <w:r w:rsidRPr="006E5BD7">
        <w:rPr>
          <w:color w:val="auto"/>
        </w:rPr>
        <w:t xml:space="preserve"> az alábbi e-mail címre kell küldeni: nevezes@hunrowing.hu</w:t>
      </w:r>
    </w:p>
    <w:p w:rsidR="00FF36CE" w:rsidRPr="006E5BD7" w:rsidRDefault="00006289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6E5BD7">
        <w:rPr>
          <w:color w:val="auto"/>
        </w:rPr>
        <w:t>Az e-mail-en keresztül történő</w:t>
      </w:r>
      <w:r w:rsidRPr="006E5BD7">
        <w:rPr>
          <w:b/>
          <w:color w:val="auto"/>
        </w:rPr>
        <w:t xml:space="preserve"> </w:t>
      </w:r>
      <w:r w:rsidR="004F6F9E" w:rsidRPr="006E5BD7">
        <w:rPr>
          <w:b/>
          <w:color w:val="auto"/>
        </w:rPr>
        <w:t>n</w:t>
      </w:r>
      <w:r w:rsidR="00AF2C1C" w:rsidRPr="006E5BD7">
        <w:rPr>
          <w:b/>
          <w:color w:val="auto"/>
        </w:rPr>
        <w:t>evezé</w:t>
      </w:r>
      <w:r w:rsidR="00004A7D" w:rsidRPr="006E5BD7">
        <w:rPr>
          <w:b/>
          <w:color w:val="auto"/>
        </w:rPr>
        <w:t>s határideje: 2015</w:t>
      </w:r>
      <w:r w:rsidR="00F32FC8" w:rsidRPr="006E5BD7">
        <w:rPr>
          <w:b/>
          <w:color w:val="auto"/>
        </w:rPr>
        <w:t xml:space="preserve">. </w:t>
      </w:r>
      <w:r w:rsidR="006E5BD7" w:rsidRPr="006E5BD7">
        <w:rPr>
          <w:b/>
          <w:color w:val="auto"/>
        </w:rPr>
        <w:t xml:space="preserve">szeptember </w:t>
      </w:r>
      <w:r w:rsidR="006E5BD7">
        <w:rPr>
          <w:b/>
          <w:color w:val="auto"/>
        </w:rPr>
        <w:t>09</w:t>
      </w:r>
      <w:r w:rsidR="00F32FC8" w:rsidRPr="006E5BD7">
        <w:rPr>
          <w:b/>
          <w:color w:val="auto"/>
        </w:rPr>
        <w:t>. (</w:t>
      </w:r>
      <w:r w:rsidR="006E5BD7">
        <w:rPr>
          <w:b/>
          <w:color w:val="auto"/>
        </w:rPr>
        <w:t>szerda</w:t>
      </w:r>
      <w:r w:rsidR="00AF2C1C" w:rsidRPr="006E5BD7">
        <w:rPr>
          <w:b/>
          <w:color w:val="auto"/>
        </w:rPr>
        <w:t>), 15</w:t>
      </w:r>
      <w:r w:rsidR="004F6F9E" w:rsidRPr="006E5BD7">
        <w:rPr>
          <w:b/>
          <w:color w:val="auto"/>
        </w:rPr>
        <w:t>.00 óráig!</w:t>
      </w:r>
      <w:r w:rsidR="00FD5904" w:rsidRPr="006E5BD7">
        <w:rPr>
          <w:color w:val="auto"/>
        </w:rPr>
        <w:t xml:space="preserve"> </w:t>
      </w:r>
    </w:p>
    <w:p w:rsidR="004F6F9E" w:rsidRPr="006E5BD7" w:rsidRDefault="0094544C" w:rsidP="00FF36CE">
      <w:pPr>
        <w:ind w:left="180" w:firstLine="180"/>
        <w:jc w:val="both"/>
        <w:rPr>
          <w:color w:val="auto"/>
        </w:rPr>
      </w:pPr>
      <w:r w:rsidRPr="006E5BD7">
        <w:rPr>
          <w:color w:val="auto"/>
        </w:rPr>
        <w:t>A</w:t>
      </w:r>
      <w:r w:rsidR="00AF2C1C" w:rsidRPr="006E5BD7">
        <w:rPr>
          <w:color w:val="auto"/>
        </w:rPr>
        <w:t xml:space="preserve"> nevezési lehetőség 15</w:t>
      </w:r>
      <w:r w:rsidR="004F6F9E" w:rsidRPr="006E5BD7">
        <w:rPr>
          <w:color w:val="auto"/>
        </w:rPr>
        <w:t xml:space="preserve">.00 órakor </w:t>
      </w:r>
      <w:r w:rsidRPr="006E5BD7">
        <w:rPr>
          <w:color w:val="auto"/>
        </w:rPr>
        <w:t>le</w:t>
      </w:r>
      <w:r w:rsidR="004F6F9E" w:rsidRPr="006E5BD7">
        <w:rPr>
          <w:color w:val="auto"/>
        </w:rPr>
        <w:t>zárul,</w:t>
      </w:r>
      <w:r w:rsidR="00A8257F" w:rsidRPr="006E5BD7">
        <w:rPr>
          <w:color w:val="auto"/>
        </w:rPr>
        <w:t xml:space="preserve"> ezért kérjük</w:t>
      </w:r>
      <w:r w:rsidR="00FF36CE" w:rsidRPr="006E5BD7">
        <w:rPr>
          <w:color w:val="auto"/>
        </w:rPr>
        <w:t>,</w:t>
      </w:r>
      <w:r w:rsidR="00A8257F" w:rsidRPr="006E5BD7">
        <w:rPr>
          <w:color w:val="auto"/>
        </w:rPr>
        <w:t xml:space="preserve"> legyenek tekintettel a határidő betartására</w:t>
      </w:r>
      <w:r w:rsidR="004F6F9E" w:rsidRPr="006E5BD7">
        <w:rPr>
          <w:color w:val="auto"/>
        </w:rPr>
        <w:t>!</w:t>
      </w:r>
    </w:p>
    <w:p w:rsidR="004F6F9E" w:rsidRPr="006E5BD7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b/>
          <w:color w:val="auto"/>
        </w:rPr>
      </w:pPr>
      <w:r w:rsidRPr="006E5BD7">
        <w:rPr>
          <w:b/>
          <w:color w:val="auto"/>
        </w:rPr>
        <w:t>Az országos döntő helyszínén nevezni nem lehet.</w:t>
      </w:r>
    </w:p>
    <w:p w:rsidR="004F6F9E" w:rsidRPr="008D0DDF" w:rsidRDefault="000848C9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8D0DDF">
        <w:rPr>
          <w:color w:val="auto"/>
        </w:rPr>
        <w:t xml:space="preserve">A </w:t>
      </w:r>
      <w:r w:rsidR="004F6F9E" w:rsidRPr="008D0DDF">
        <w:rPr>
          <w:color w:val="auto"/>
        </w:rPr>
        <w:t>nevezési lapot (melyen az adatokon kívül az orvosi igazolás is szerepel), a verseny helyszínén a</w:t>
      </w:r>
      <w:r w:rsidR="0094544C" w:rsidRPr="008D0DDF">
        <w:rPr>
          <w:color w:val="auto"/>
        </w:rPr>
        <w:t xml:space="preserve"> rendezőségnek át kell adni, ezért kérjük</w:t>
      </w:r>
      <w:r w:rsidR="00FF36CE" w:rsidRPr="008D0DDF">
        <w:rPr>
          <w:color w:val="auto"/>
        </w:rPr>
        <w:t>,</w:t>
      </w:r>
      <w:r w:rsidR="0094544C" w:rsidRPr="008D0DDF">
        <w:rPr>
          <w:color w:val="auto"/>
        </w:rPr>
        <w:t xml:space="preserve"> ezt</w:t>
      </w:r>
      <w:r w:rsidR="004F6F9E" w:rsidRPr="008D0DDF">
        <w:rPr>
          <w:color w:val="auto"/>
        </w:rPr>
        <w:t xml:space="preserve"> mindenki hozza magával!</w:t>
      </w:r>
    </w:p>
    <w:p w:rsidR="001F5384" w:rsidRPr="006E5BD7" w:rsidRDefault="00A8257F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  <w:rPr>
          <w:color w:val="auto"/>
        </w:rPr>
      </w:pPr>
      <w:r w:rsidRPr="006E5BD7">
        <w:rPr>
          <w:color w:val="auto"/>
        </w:rPr>
        <w:t>Az országos döntő versenyeire pótnevezés nem lehetséges</w:t>
      </w:r>
      <w:r w:rsidR="004F6F9E" w:rsidRPr="006E5BD7">
        <w:rPr>
          <w:color w:val="auto"/>
        </w:rPr>
        <w:t>.</w:t>
      </w:r>
    </w:p>
    <w:p w:rsidR="004F6F9E" w:rsidRPr="006E5BD7" w:rsidRDefault="004F6F9E" w:rsidP="004F6F9E">
      <w:pPr>
        <w:jc w:val="both"/>
        <w:rPr>
          <w:color w:val="auto"/>
        </w:rPr>
      </w:pPr>
    </w:p>
    <w:p w:rsidR="004F6F9E" w:rsidRPr="00107A0E" w:rsidRDefault="001E25D7" w:rsidP="004F6F9E">
      <w:pPr>
        <w:jc w:val="both"/>
      </w:pPr>
      <w:r w:rsidRPr="00107A0E">
        <w:rPr>
          <w:b/>
        </w:rPr>
        <w:t>10</w:t>
      </w:r>
      <w:r w:rsidR="004F6F9E" w:rsidRPr="00107A0E">
        <w:rPr>
          <w:b/>
        </w:rPr>
        <w:t>. Díjazás:</w:t>
      </w:r>
    </w:p>
    <w:p w:rsidR="00FF36CE" w:rsidRPr="00107A0E" w:rsidRDefault="003D3FB6" w:rsidP="00C2536D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 xml:space="preserve">Korcsoportonként és nemenként </w:t>
      </w:r>
      <w:r w:rsidR="00C2536D" w:rsidRPr="00107A0E">
        <w:t>az 1-3</w:t>
      </w:r>
      <w:r w:rsidR="00FF36CE" w:rsidRPr="00107A0E">
        <w:t>.</w:t>
      </w:r>
      <w:r w:rsidR="00C2536D" w:rsidRPr="00107A0E">
        <w:t xml:space="preserve"> helyezettek éremdíjazásban részesülnek</w:t>
      </w:r>
      <w:r w:rsidR="00FF36CE" w:rsidRPr="00107A0E">
        <w:t xml:space="preserve">, míg </w:t>
      </w:r>
      <w:r w:rsidR="004F6F9E" w:rsidRPr="00107A0E">
        <w:t xml:space="preserve"> </w:t>
      </w:r>
    </w:p>
    <w:p w:rsidR="004F6F9E" w:rsidRPr="00107A0E" w:rsidRDefault="004F6F9E" w:rsidP="00C2536D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az 1-6</w:t>
      </w:r>
      <w:r w:rsidR="00FF36CE" w:rsidRPr="00107A0E">
        <w:t>.</w:t>
      </w:r>
      <w:r w:rsidRPr="00107A0E">
        <w:t xml:space="preserve"> helyezettek oklevelet vehetnek át.</w:t>
      </w:r>
    </w:p>
    <w:p w:rsidR="004F6F9E" w:rsidRPr="00107A0E" w:rsidRDefault="004F6F9E" w:rsidP="004F6F9E">
      <w:pPr>
        <w:jc w:val="both"/>
      </w:pPr>
    </w:p>
    <w:p w:rsidR="004F6F9E" w:rsidRPr="00107A0E" w:rsidRDefault="001E25D7" w:rsidP="004F6F9E">
      <w:pPr>
        <w:jc w:val="both"/>
        <w:rPr>
          <w:b/>
        </w:rPr>
      </w:pPr>
      <w:r w:rsidRPr="00107A0E">
        <w:rPr>
          <w:b/>
        </w:rPr>
        <w:t>11</w:t>
      </w:r>
      <w:r w:rsidR="004F6F9E" w:rsidRPr="00107A0E">
        <w:rPr>
          <w:b/>
        </w:rPr>
        <w:t>.  Költségek: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 xml:space="preserve">Az országos döntő </w:t>
      </w:r>
      <w:r w:rsidR="00A8257F" w:rsidRPr="00107A0E">
        <w:t xml:space="preserve">rendezési </w:t>
      </w:r>
      <w:r w:rsidR="00FF36CE" w:rsidRPr="00107A0E">
        <w:t xml:space="preserve">és díjazási </w:t>
      </w:r>
      <w:r w:rsidR="00A8257F" w:rsidRPr="00107A0E">
        <w:t>költségeit a Magyar Evező</w:t>
      </w:r>
      <w:r w:rsidR="00B777F7" w:rsidRPr="00107A0E">
        <w:t>s</w:t>
      </w:r>
      <w:r w:rsidRPr="00107A0E">
        <w:t xml:space="preserve"> Szövetség biztosítja.</w:t>
      </w:r>
    </w:p>
    <w:p w:rsidR="004F6F9E" w:rsidRPr="00107A0E" w:rsidRDefault="004F6F9E" w:rsidP="004F6F9E">
      <w:pPr>
        <w:numPr>
          <w:ilvl w:val="0"/>
          <w:numId w:val="1"/>
        </w:numPr>
        <w:tabs>
          <w:tab w:val="num" w:pos="360"/>
        </w:tabs>
        <w:ind w:left="360" w:hanging="180"/>
        <w:jc w:val="both"/>
      </w:pPr>
      <w:r w:rsidRPr="00107A0E">
        <w:t>Az utazás, a szállás, az ét</w:t>
      </w:r>
      <w:r w:rsidR="00A8257F" w:rsidRPr="00107A0E">
        <w:t>kezés</w:t>
      </w:r>
      <w:r w:rsidRPr="00107A0E">
        <w:t>, valamint az egyéb felmerülő költségeket a résztvevők viselik.</w:t>
      </w:r>
    </w:p>
    <w:p w:rsidR="004F6F9E" w:rsidRPr="00107A0E" w:rsidRDefault="004F6F9E" w:rsidP="004F6F9E">
      <w:pPr>
        <w:jc w:val="both"/>
      </w:pPr>
    </w:p>
    <w:p w:rsidR="004F6F9E" w:rsidRPr="00107A0E" w:rsidRDefault="001E25D7" w:rsidP="004F6F9E">
      <w:pPr>
        <w:jc w:val="both"/>
      </w:pPr>
      <w:r w:rsidRPr="00107A0E">
        <w:rPr>
          <w:b/>
        </w:rPr>
        <w:t>12</w:t>
      </w:r>
      <w:r w:rsidR="004F6F9E" w:rsidRPr="00107A0E">
        <w:rPr>
          <w:b/>
        </w:rPr>
        <w:t>. Egyebek:</w:t>
      </w:r>
    </w:p>
    <w:p w:rsidR="004F6F9E" w:rsidRPr="006E5BD7" w:rsidRDefault="004F6F9E" w:rsidP="00107A0E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auto"/>
        </w:rPr>
      </w:pPr>
      <w:r w:rsidRPr="006E5BD7">
        <w:rPr>
          <w:color w:val="auto"/>
        </w:rPr>
        <w:t>A nevezése</w:t>
      </w:r>
      <w:r w:rsidR="000A211A" w:rsidRPr="006E5BD7">
        <w:rPr>
          <w:color w:val="auto"/>
        </w:rPr>
        <w:t>k beérkezését követően a Magyar Evező</w:t>
      </w:r>
      <w:r w:rsidR="00B777F7" w:rsidRPr="006E5BD7">
        <w:rPr>
          <w:color w:val="auto"/>
        </w:rPr>
        <w:t>s</w:t>
      </w:r>
      <w:r w:rsidR="00F32FC8" w:rsidRPr="006E5BD7">
        <w:rPr>
          <w:color w:val="auto"/>
        </w:rPr>
        <w:t xml:space="preserve"> Szövetség 2015</w:t>
      </w:r>
      <w:r w:rsidR="000A211A" w:rsidRPr="006E5BD7">
        <w:rPr>
          <w:color w:val="auto"/>
        </w:rPr>
        <w:t xml:space="preserve">. </w:t>
      </w:r>
      <w:r w:rsidR="006E5BD7" w:rsidRPr="006E5BD7">
        <w:rPr>
          <w:color w:val="auto"/>
        </w:rPr>
        <w:t>szeptember 9</w:t>
      </w:r>
      <w:r w:rsidR="000A211A" w:rsidRPr="006E5BD7">
        <w:rPr>
          <w:color w:val="auto"/>
        </w:rPr>
        <w:t>-én 15.00 órakor</w:t>
      </w:r>
      <w:r w:rsidRPr="006E5BD7">
        <w:rPr>
          <w:color w:val="auto"/>
        </w:rPr>
        <w:t xml:space="preserve"> elkészíti a versenyzők sorsolását, melyet a</w:t>
      </w:r>
      <w:r w:rsidR="00FF36CE" w:rsidRPr="006E5BD7">
        <w:rPr>
          <w:color w:val="auto"/>
        </w:rPr>
        <w:t xml:space="preserve"> Magyar Evezős Szövetség és a Magyar Diáksport Szövetség</w:t>
      </w:r>
      <w:r w:rsidRPr="006E5BD7">
        <w:rPr>
          <w:color w:val="auto"/>
        </w:rPr>
        <w:t xml:space="preserve"> honlap</w:t>
      </w:r>
      <w:r w:rsidR="00FF36CE" w:rsidRPr="006E5BD7">
        <w:rPr>
          <w:color w:val="auto"/>
        </w:rPr>
        <w:t xml:space="preserve">ján </w:t>
      </w:r>
      <w:r w:rsidRPr="006E5BD7">
        <w:rPr>
          <w:color w:val="auto"/>
        </w:rPr>
        <w:t xml:space="preserve">meg lehet tekinteni, </w:t>
      </w:r>
      <w:r w:rsidR="000A211A" w:rsidRPr="006E5BD7">
        <w:rPr>
          <w:color w:val="auto"/>
        </w:rPr>
        <w:t>és letölteni</w:t>
      </w:r>
      <w:r w:rsidR="00784A7E" w:rsidRPr="006E5BD7">
        <w:rPr>
          <w:color w:val="auto"/>
        </w:rPr>
        <w:t xml:space="preserve"> a nevezési zárlatot követően 48 órával.</w:t>
      </w:r>
    </w:p>
    <w:p w:rsidR="006E5BD7" w:rsidRPr="006E5BD7" w:rsidRDefault="002B6702" w:rsidP="00107A0E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auto"/>
        </w:rPr>
      </w:pPr>
      <w:r w:rsidRPr="006E5BD7">
        <w:rPr>
          <w:color w:val="auto"/>
        </w:rPr>
        <w:t>Versen</w:t>
      </w:r>
      <w:r w:rsidR="006E5BD7" w:rsidRPr="006E5BD7">
        <w:rPr>
          <w:color w:val="auto"/>
        </w:rPr>
        <w:t>ytanács helyszíne: Versenypálya 1-es kőház</w:t>
      </w:r>
      <w:r w:rsidRPr="006E5BD7">
        <w:rPr>
          <w:color w:val="auto"/>
        </w:rPr>
        <w:t xml:space="preserve"> </w:t>
      </w:r>
    </w:p>
    <w:p w:rsidR="002B6702" w:rsidRPr="00A8401D" w:rsidRDefault="00F32FC8" w:rsidP="00107A0E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color w:val="auto"/>
        </w:rPr>
      </w:pPr>
      <w:r w:rsidRPr="00A8401D">
        <w:rPr>
          <w:color w:val="auto"/>
        </w:rPr>
        <w:t xml:space="preserve">Versenytanács időpontja: 2015. szeptember </w:t>
      </w:r>
      <w:r w:rsidR="006E5BD7" w:rsidRPr="00A8401D">
        <w:rPr>
          <w:color w:val="auto"/>
        </w:rPr>
        <w:t>19</w:t>
      </w:r>
      <w:r w:rsidRPr="00A8401D">
        <w:rPr>
          <w:color w:val="auto"/>
        </w:rPr>
        <w:t>. (</w:t>
      </w:r>
      <w:r w:rsidR="00A8401D" w:rsidRPr="00A8401D">
        <w:rPr>
          <w:color w:val="auto"/>
        </w:rPr>
        <w:t>szombat), 0</w:t>
      </w:r>
      <w:r w:rsidR="00824FDC">
        <w:rPr>
          <w:color w:val="auto"/>
        </w:rPr>
        <w:t>8:3</w:t>
      </w:r>
      <w:r w:rsidR="002B6702" w:rsidRPr="00A8401D">
        <w:rPr>
          <w:color w:val="auto"/>
        </w:rPr>
        <w:t>0 óra.</w:t>
      </w:r>
    </w:p>
    <w:p w:rsidR="000848C9" w:rsidRPr="00107A0E" w:rsidRDefault="004F6F9E" w:rsidP="00107A0E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</w:pPr>
      <w:r w:rsidRPr="00107A0E">
        <w:t>Minden, itt nem érintett kérd</w:t>
      </w:r>
      <w:r w:rsidR="00F315D9" w:rsidRPr="00107A0E">
        <w:t>ésben a Magyar Evező</w:t>
      </w:r>
      <w:r w:rsidR="00B777F7" w:rsidRPr="00107A0E">
        <w:t>s</w:t>
      </w:r>
      <w:r w:rsidRPr="00107A0E">
        <w:t xml:space="preserve"> Szövetség versenyszabályzata, és a</w:t>
      </w:r>
      <w:r w:rsidR="00F32FC8">
        <w:t xml:space="preserve"> Magyar Diáksport Szövetség 2015/2016</w:t>
      </w:r>
      <w:r w:rsidRPr="00107A0E">
        <w:t>. tanévi Versenykiírás „Általános szabályokban” meghatározottak szerint kell eljárni</w:t>
      </w:r>
      <w:r w:rsidR="00FF36CE" w:rsidRPr="00107A0E">
        <w:t>.</w:t>
      </w:r>
    </w:p>
    <w:p w:rsidR="00FF36CE" w:rsidRPr="00107A0E" w:rsidRDefault="00FF36CE" w:rsidP="00107A0E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b/>
        </w:rPr>
      </w:pPr>
      <w:r w:rsidRPr="00107A0E">
        <w:rPr>
          <w:b/>
        </w:rPr>
        <w:t>Információ a versenyről:</w:t>
      </w:r>
    </w:p>
    <w:p w:rsidR="004F6F9E" w:rsidRPr="00107A0E" w:rsidRDefault="004F6F9E" w:rsidP="000848C9">
      <w:pPr>
        <w:jc w:val="both"/>
      </w:pPr>
    </w:p>
    <w:p w:rsidR="005C7DB1" w:rsidRPr="00107A0E" w:rsidRDefault="005C7DB1" w:rsidP="005C7DB1">
      <w:pPr>
        <w:jc w:val="center"/>
        <w:rPr>
          <w:b/>
        </w:rPr>
      </w:pPr>
    </w:p>
    <w:p w:rsidR="004F6F9E" w:rsidRPr="00107A0E" w:rsidRDefault="00AF2C1C" w:rsidP="005C7DB1">
      <w:pPr>
        <w:jc w:val="center"/>
        <w:rPr>
          <w:b/>
        </w:rPr>
      </w:pPr>
      <w:r w:rsidRPr="00107A0E">
        <w:rPr>
          <w:b/>
        </w:rPr>
        <w:t>Magyar Evező</w:t>
      </w:r>
      <w:r w:rsidR="006D3CE4" w:rsidRPr="00107A0E">
        <w:rPr>
          <w:b/>
        </w:rPr>
        <w:t>s</w:t>
      </w:r>
      <w:r w:rsidR="004F6F9E" w:rsidRPr="00107A0E">
        <w:rPr>
          <w:b/>
        </w:rPr>
        <w:t xml:space="preserve"> Szövetség</w:t>
      </w:r>
    </w:p>
    <w:p w:rsidR="003D3FB6" w:rsidRPr="00A8401D" w:rsidRDefault="003D3FB6" w:rsidP="005C7DB1">
      <w:pPr>
        <w:jc w:val="center"/>
        <w:rPr>
          <w:b/>
          <w:color w:val="auto"/>
        </w:rPr>
      </w:pPr>
    </w:p>
    <w:p w:rsidR="003D3FB6" w:rsidRPr="00A8401D" w:rsidRDefault="003D3FB6" w:rsidP="005C7DB1">
      <w:pPr>
        <w:jc w:val="center"/>
        <w:rPr>
          <w:color w:val="auto"/>
        </w:rPr>
      </w:pPr>
      <w:r w:rsidRPr="00A8401D">
        <w:rPr>
          <w:b/>
          <w:color w:val="auto"/>
        </w:rPr>
        <w:t>A versenybírósá</w:t>
      </w:r>
      <w:r w:rsidR="000A211A" w:rsidRPr="00A8401D">
        <w:rPr>
          <w:b/>
          <w:color w:val="auto"/>
        </w:rPr>
        <w:t>g</w:t>
      </w:r>
      <w:r w:rsidRPr="00A8401D">
        <w:rPr>
          <w:b/>
          <w:color w:val="auto"/>
        </w:rPr>
        <w:t xml:space="preserve"> elnöke:</w:t>
      </w:r>
      <w:r w:rsidRPr="00A8401D">
        <w:rPr>
          <w:color w:val="auto"/>
        </w:rPr>
        <w:t xml:space="preserve"> </w:t>
      </w:r>
      <w:r w:rsidR="00A8401D" w:rsidRPr="00A8401D">
        <w:rPr>
          <w:color w:val="auto"/>
        </w:rPr>
        <w:t>Szántó Éva</w:t>
      </w:r>
    </w:p>
    <w:p w:rsidR="004F6F9E" w:rsidRPr="00A8401D" w:rsidRDefault="003D3FB6" w:rsidP="005C7DB1">
      <w:pPr>
        <w:jc w:val="center"/>
        <w:rPr>
          <w:color w:val="auto"/>
        </w:rPr>
      </w:pPr>
      <w:r w:rsidRPr="00A8401D">
        <w:rPr>
          <w:b/>
          <w:color w:val="auto"/>
        </w:rPr>
        <w:t>Cím:</w:t>
      </w:r>
      <w:r w:rsidRPr="00A8401D">
        <w:rPr>
          <w:color w:val="auto"/>
        </w:rPr>
        <w:t xml:space="preserve"> </w:t>
      </w:r>
      <w:r w:rsidR="004F6F9E" w:rsidRPr="00A8401D">
        <w:rPr>
          <w:color w:val="auto"/>
        </w:rPr>
        <w:t>1146 Budapest, Istvánmezei út 1-3.</w:t>
      </w:r>
    </w:p>
    <w:p w:rsidR="004F6F9E" w:rsidRPr="00A8401D" w:rsidRDefault="001F5384" w:rsidP="005C7DB1">
      <w:pPr>
        <w:jc w:val="center"/>
        <w:rPr>
          <w:color w:val="auto"/>
        </w:rPr>
      </w:pPr>
      <w:r w:rsidRPr="00A8401D">
        <w:rPr>
          <w:b/>
          <w:color w:val="auto"/>
        </w:rPr>
        <w:t>Tel:</w:t>
      </w:r>
      <w:r w:rsidRPr="00A8401D">
        <w:rPr>
          <w:color w:val="auto"/>
        </w:rPr>
        <w:t xml:space="preserve"> (06-1) 460-6856; (06-1) 460-6857</w:t>
      </w:r>
    </w:p>
    <w:p w:rsidR="004F6F9E" w:rsidRPr="00A8401D" w:rsidRDefault="004F6F9E" w:rsidP="005C7DB1">
      <w:pPr>
        <w:jc w:val="center"/>
        <w:rPr>
          <w:color w:val="auto"/>
        </w:rPr>
      </w:pPr>
      <w:r w:rsidRPr="00A8401D">
        <w:rPr>
          <w:b/>
          <w:color w:val="auto"/>
        </w:rPr>
        <w:t>E-mail:</w:t>
      </w:r>
      <w:r w:rsidR="001F5384" w:rsidRPr="00A8401D">
        <w:rPr>
          <w:color w:val="auto"/>
        </w:rPr>
        <w:t xml:space="preserve"> info@hunrowing</w:t>
      </w:r>
      <w:r w:rsidRPr="00A8401D">
        <w:rPr>
          <w:color w:val="auto"/>
        </w:rPr>
        <w:t>.hu</w:t>
      </w:r>
    </w:p>
    <w:p w:rsidR="004F6F9E" w:rsidRPr="00A8401D" w:rsidRDefault="004F6F9E" w:rsidP="005C7DB1">
      <w:pPr>
        <w:jc w:val="center"/>
        <w:rPr>
          <w:rStyle w:val="Hiperhivatkozs"/>
          <w:color w:val="auto"/>
        </w:rPr>
      </w:pPr>
      <w:r w:rsidRPr="00A8401D">
        <w:rPr>
          <w:b/>
          <w:color w:val="auto"/>
        </w:rPr>
        <w:t>Honlap:</w:t>
      </w:r>
      <w:r w:rsidRPr="00A8401D">
        <w:rPr>
          <w:color w:val="auto"/>
        </w:rPr>
        <w:t xml:space="preserve"> </w:t>
      </w:r>
      <w:r w:rsidR="001F5384" w:rsidRPr="00A8401D">
        <w:rPr>
          <w:color w:val="auto"/>
        </w:rPr>
        <w:t>www.hunrowing</w:t>
      </w:r>
      <w:r w:rsidRPr="00A8401D">
        <w:rPr>
          <w:color w:val="auto"/>
        </w:rPr>
        <w:t>.hu</w:t>
      </w:r>
    </w:p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0C2E6A"/>
    <w:p w:rsidR="000C2E6A" w:rsidRDefault="001C5CCC">
      <w:r>
        <w:rPr>
          <w:noProof/>
          <w:lang w:eastAsia="hu-H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124460</wp:posOffset>
            </wp:positionV>
            <wp:extent cx="1238250" cy="981075"/>
            <wp:effectExtent l="19050" t="0" r="0" b="0"/>
            <wp:wrapNone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KOLIMPIA_LOGO_kics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102" w:rsidRDefault="00AB0102"/>
    <w:p w:rsidR="001C5CCC" w:rsidRDefault="001C5CCC"/>
    <w:p w:rsidR="001C5CCC" w:rsidRDefault="001C5CCC"/>
    <w:p w:rsidR="001C5CCC" w:rsidRDefault="001C5CCC"/>
    <w:p w:rsidR="001C5CCC" w:rsidRDefault="001C5CCC">
      <w:r>
        <w:t xml:space="preserve">                                                                                                                              </w:t>
      </w:r>
    </w:p>
    <w:p w:rsidR="00AB0102" w:rsidRDefault="00AB0102"/>
    <w:p w:rsidR="00AB0102" w:rsidRDefault="00AB0102"/>
    <w:p w:rsidR="00AB0102" w:rsidRDefault="00A8401D" w:rsidP="001C5CCC">
      <w:pPr>
        <w:rPr>
          <w:b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CCC">
        <w:tab/>
      </w:r>
      <w:r w:rsidR="001C5CCC">
        <w:tab/>
      </w:r>
    </w:p>
    <w:p w:rsidR="00004A7D" w:rsidRDefault="00004A7D" w:rsidP="00AB0102">
      <w:pPr>
        <w:jc w:val="both"/>
        <w:rPr>
          <w:b/>
          <w:sz w:val="23"/>
          <w:szCs w:val="23"/>
          <w:u w:val="single"/>
        </w:rPr>
      </w:pPr>
    </w:p>
    <w:p w:rsidR="00115071" w:rsidRPr="00107A0E" w:rsidRDefault="00AB0102" w:rsidP="00AB0102">
      <w:pPr>
        <w:tabs>
          <w:tab w:val="left" w:pos="284"/>
          <w:tab w:val="left" w:pos="990"/>
          <w:tab w:val="center" w:pos="5102"/>
        </w:tabs>
        <w:rPr>
          <w:rFonts w:cs="Times New Roman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A7D">
        <w:rPr>
          <w:b/>
          <w:sz w:val="28"/>
          <w:szCs w:val="28"/>
        </w:rPr>
        <w:t>2015/2016</w:t>
      </w:r>
      <w:r w:rsidRPr="00107A0E">
        <w:rPr>
          <w:b/>
          <w:sz w:val="28"/>
          <w:szCs w:val="28"/>
        </w:rPr>
        <w:t>.</w:t>
      </w:r>
      <w:r w:rsidRPr="00107A0E">
        <w:rPr>
          <w:rFonts w:cs="Times New Roman"/>
          <w:b/>
          <w:sz w:val="28"/>
          <w:szCs w:val="28"/>
        </w:rPr>
        <w:t xml:space="preserve"> </w:t>
      </w:r>
      <w:r w:rsidR="00115071" w:rsidRPr="00107A0E">
        <w:rPr>
          <w:rFonts w:cs="Times New Roman"/>
          <w:b/>
          <w:sz w:val="28"/>
          <w:szCs w:val="28"/>
        </w:rPr>
        <w:t>TANÉVI</w:t>
      </w:r>
    </w:p>
    <w:p w:rsidR="00AB0102" w:rsidRPr="00107A0E" w:rsidRDefault="00AB0102" w:rsidP="00115071">
      <w:pPr>
        <w:tabs>
          <w:tab w:val="left" w:pos="284"/>
          <w:tab w:val="left" w:pos="990"/>
          <w:tab w:val="center" w:pos="5102"/>
        </w:tabs>
        <w:jc w:val="center"/>
        <w:rPr>
          <w:rFonts w:cs="Times New Roman"/>
          <w:b/>
          <w:sz w:val="32"/>
          <w:szCs w:val="32"/>
        </w:rPr>
      </w:pPr>
      <w:r w:rsidRPr="00107A0E">
        <w:rPr>
          <w:rFonts w:cs="Times New Roman"/>
          <w:b/>
          <w:sz w:val="32"/>
          <w:szCs w:val="32"/>
        </w:rPr>
        <w:t>EVEZŐS DIÁKOLIMPIA®</w:t>
      </w:r>
    </w:p>
    <w:p w:rsidR="00317C73" w:rsidRPr="00107A0E" w:rsidRDefault="00AB0102" w:rsidP="00DF2BCF">
      <w:pPr>
        <w:jc w:val="center"/>
        <w:rPr>
          <w:b/>
          <w:sz w:val="28"/>
          <w:szCs w:val="28"/>
        </w:rPr>
      </w:pPr>
      <w:r w:rsidRPr="00107A0E">
        <w:rPr>
          <w:b/>
          <w:sz w:val="28"/>
          <w:szCs w:val="28"/>
        </w:rPr>
        <w:t>NEVEZÉSI LAP</w:t>
      </w:r>
    </w:p>
    <w:p w:rsidR="00DD1F61" w:rsidRPr="00107A0E" w:rsidRDefault="00DD1F61" w:rsidP="00DF2BCF">
      <w:pPr>
        <w:jc w:val="center"/>
        <w:rPr>
          <w:b/>
          <w:sz w:val="28"/>
          <w:szCs w:val="28"/>
        </w:rPr>
      </w:pPr>
    </w:p>
    <w:p w:rsidR="00317C73" w:rsidRPr="00107A0E" w:rsidRDefault="00317C73"/>
    <w:p w:rsidR="00DF2BCF" w:rsidRPr="00107A0E" w:rsidRDefault="00DF2BCF"/>
    <w:tbl>
      <w:tblPr>
        <w:tblW w:w="9563" w:type="dxa"/>
        <w:jc w:val="center"/>
        <w:tblCellMar>
          <w:left w:w="70" w:type="dxa"/>
          <w:right w:w="70" w:type="dxa"/>
        </w:tblCellMar>
        <w:tblLook w:val="04A0"/>
      </w:tblPr>
      <w:tblGrid>
        <w:gridCol w:w="1716"/>
        <w:gridCol w:w="1560"/>
        <w:gridCol w:w="1701"/>
        <w:gridCol w:w="1559"/>
        <w:gridCol w:w="904"/>
        <w:gridCol w:w="1163"/>
        <w:gridCol w:w="960"/>
      </w:tblGrid>
      <w:tr w:rsidR="00DF2BCF" w:rsidRPr="00107A0E" w:rsidTr="002B6702">
        <w:trPr>
          <w:trHeight w:val="435"/>
          <w:jc w:val="center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0"/>
                <w:szCs w:val="20"/>
                <w:u w:val="single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0"/>
                <w:szCs w:val="20"/>
                <w:u w:val="single"/>
                <w:lang w:eastAsia="hu-HU"/>
              </w:rPr>
              <w:t>Evezés</w:t>
            </w:r>
          </w:p>
        </w:tc>
        <w:tc>
          <w:tcPr>
            <w:tcW w:w="41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  <w:t>NEVEZÉSI LAP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color w:val="auto"/>
                <w:sz w:val="16"/>
                <w:szCs w:val="16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16"/>
                <w:szCs w:val="16"/>
                <w:lang w:eastAsia="hu-HU"/>
              </w:rPr>
              <w:t>nap/szám: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  <w:t> </w:t>
            </w:r>
          </w:p>
        </w:tc>
      </w:tr>
      <w:tr w:rsidR="00DF2BCF" w:rsidRPr="00107A0E" w:rsidTr="002B6702">
        <w:trPr>
          <w:trHeight w:val="435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Iskola neve: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D1F61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DF2BCF" w:rsidRPr="00107A0E" w:rsidTr="002B6702">
        <w:trPr>
          <w:trHeight w:val="435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F61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Település</w:t>
            </w:r>
            <w:r w:rsidR="00DD1F61"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:</w:t>
            </w: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 xml:space="preserve"> </w:t>
            </w:r>
          </w:p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18"/>
                <w:szCs w:val="18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18"/>
                <w:szCs w:val="18"/>
                <w:lang w:eastAsia="hu-HU"/>
              </w:rPr>
              <w:t>(Budapestnél kerület</w:t>
            </w:r>
            <w:r w:rsidR="002B6702" w:rsidRPr="00107A0E">
              <w:rPr>
                <w:rFonts w:eastAsia="Times New Roman" w:cs="Arial CE"/>
                <w:color w:val="auto"/>
                <w:sz w:val="18"/>
                <w:szCs w:val="18"/>
                <w:lang w:eastAsia="hu-HU"/>
              </w:rPr>
              <w:t xml:space="preserve"> is</w:t>
            </w:r>
            <w:r w:rsidR="00053BF5" w:rsidRPr="00107A0E">
              <w:rPr>
                <w:rFonts w:eastAsia="Times New Roman" w:cs="Arial CE"/>
                <w:color w:val="auto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D1F61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DF2BCF" w:rsidRPr="00107A0E" w:rsidTr="002B6702">
        <w:trPr>
          <w:trHeight w:val="435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A verseny ideje: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115071">
            <w:pPr>
              <w:rPr>
                <w:rFonts w:eastAsia="Times New Roman" w:cs="Arial CE"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4"/>
                <w:szCs w:val="24"/>
                <w:lang w:eastAsia="hu-HU"/>
              </w:rPr>
              <w:t> </w:t>
            </w:r>
            <w:r w:rsidR="00004A7D">
              <w:t>2015. szeptember 19-20</w:t>
            </w:r>
            <w:r w:rsidR="00115071" w:rsidRPr="00107A0E">
              <w:t>.</w:t>
            </w:r>
            <w:r w:rsidR="00115071" w:rsidRPr="00107A0E">
              <w:rPr>
                <w:rFonts w:eastAsia="Times New Roman" w:cs="Arial CE"/>
                <w:color w:val="auto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F2BCF" w:rsidRPr="00107A0E" w:rsidTr="002B6702">
        <w:trPr>
          <w:trHeight w:val="435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A8401D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A8401D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A verseny helye: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BCF" w:rsidRPr="00A8401D" w:rsidRDefault="00DF2BCF" w:rsidP="00A8401D">
            <w:pPr>
              <w:rPr>
                <w:rFonts w:eastAsia="Times New Roman" w:cs="Arial CE"/>
                <w:color w:val="auto"/>
                <w:lang w:eastAsia="hu-HU"/>
              </w:rPr>
            </w:pPr>
            <w:r w:rsidRPr="00A8401D">
              <w:rPr>
                <w:rFonts w:eastAsia="Times New Roman" w:cs="Arial CE"/>
                <w:color w:val="auto"/>
                <w:lang w:eastAsia="hu-HU"/>
              </w:rPr>
              <w:t> </w:t>
            </w:r>
            <w:r w:rsidR="00A8401D" w:rsidRPr="00A8401D">
              <w:rPr>
                <w:color w:val="auto"/>
              </w:rPr>
              <w:t>Velence</w:t>
            </w:r>
          </w:p>
        </w:tc>
      </w:tr>
      <w:tr w:rsidR="00DF2BCF" w:rsidRPr="00107A0E" w:rsidTr="002B6702">
        <w:trPr>
          <w:trHeight w:val="435"/>
          <w:jc w:val="center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Versenyszám: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Korcsoport: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8"/>
                <w:szCs w:val="28"/>
                <w:lang w:eastAsia="hu-HU"/>
              </w:rPr>
              <w:t> </w:t>
            </w:r>
          </w:p>
        </w:tc>
      </w:tr>
      <w:tr w:rsidR="00DF2BCF" w:rsidRPr="00107A0E" w:rsidTr="002B6702">
        <w:trPr>
          <w:trHeight w:val="435"/>
          <w:jc w:val="center"/>
        </w:trPr>
        <w:tc>
          <w:tcPr>
            <w:tcW w:w="95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Versenyzők:</w:t>
            </w:r>
          </w:p>
        </w:tc>
      </w:tr>
      <w:tr w:rsidR="00053BF5" w:rsidRPr="00107A0E" w:rsidTr="002B6702">
        <w:trPr>
          <w:trHeight w:val="43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1. Név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115071" w:rsidP="00115071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3</w:t>
            </w:r>
            <w:r w:rsidR="00DF2BCF"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. Név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2B6702">
        <w:trPr>
          <w:trHeight w:val="43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Szül. (év, hó, nap)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Szül. (év, hó, nap)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jc w:val="center"/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2B6702">
        <w:trPr>
          <w:trHeight w:val="43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2. Név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115071" w:rsidP="00115071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4</w:t>
            </w:r>
            <w:r w:rsidR="00DF2BCF"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. Név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2B6702">
        <w:trPr>
          <w:trHeight w:val="43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Szül. (év, hó, nap)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Szül. (év, hó, nap)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115071">
        <w:trPr>
          <w:trHeight w:val="43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CF" w:rsidRPr="00107A0E" w:rsidRDefault="00DF2BCF" w:rsidP="00115071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CF" w:rsidRPr="00107A0E" w:rsidRDefault="00115071" w:rsidP="00DF2BCF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Kormányos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115071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CF" w:rsidRPr="00107A0E" w:rsidRDefault="00115071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  <w:t>Szül. (év, hó, nap)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2B6702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115071" w:rsidP="00DF2BCF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Testnevelő: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115071" w:rsidP="00DF2BCF">
            <w:pPr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 w:cs="Arial CE"/>
                <w:b/>
                <w:color w:val="auto"/>
                <w:sz w:val="20"/>
                <w:szCs w:val="20"/>
                <w:lang w:eastAsia="hu-HU"/>
              </w:rPr>
              <w:t>Edző: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  <w:tr w:rsidR="00053BF5" w:rsidRPr="00107A0E" w:rsidTr="002B6702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b/>
                <w:bCs/>
                <w:color w:val="auto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BCF" w:rsidRPr="00107A0E" w:rsidRDefault="00DF2BCF" w:rsidP="00DF2BCF">
            <w:pPr>
              <w:rPr>
                <w:rFonts w:eastAsia="Times New Roman" w:cs="Arial CE"/>
                <w:color w:val="auto"/>
                <w:sz w:val="24"/>
                <w:szCs w:val="24"/>
                <w:lang w:eastAsia="hu-HU"/>
              </w:rPr>
            </w:pPr>
            <w:r w:rsidRPr="00107A0E">
              <w:rPr>
                <w:rFonts w:eastAsia="Times New Roman" w:cs="Arial CE"/>
                <w:color w:val="auto"/>
                <w:sz w:val="24"/>
                <w:szCs w:val="24"/>
                <w:lang w:eastAsia="hu-HU"/>
              </w:rPr>
              <w:t> </w:t>
            </w:r>
          </w:p>
        </w:tc>
      </w:tr>
    </w:tbl>
    <w:p w:rsidR="000C2E6A" w:rsidRPr="00107A0E" w:rsidRDefault="000C2E6A" w:rsidP="00E60460">
      <w:pPr>
        <w:tabs>
          <w:tab w:val="left" w:pos="3198"/>
        </w:tabs>
      </w:pPr>
    </w:p>
    <w:p w:rsidR="002B6702" w:rsidRPr="00107A0E" w:rsidRDefault="002B6702" w:rsidP="002B6702">
      <w:pPr>
        <w:ind w:firstLine="708"/>
        <w:rPr>
          <w:rFonts w:eastAsia="Times New Roman"/>
          <w:color w:val="auto"/>
          <w:sz w:val="20"/>
          <w:szCs w:val="20"/>
          <w:lang w:eastAsia="hu-HU"/>
        </w:rPr>
      </w:pPr>
      <w:r w:rsidRPr="00107A0E">
        <w:rPr>
          <w:rFonts w:eastAsia="Times New Roman"/>
          <w:color w:val="auto"/>
          <w:sz w:val="20"/>
          <w:szCs w:val="20"/>
          <w:lang w:eastAsia="hu-HU"/>
        </w:rPr>
        <w:t xml:space="preserve">Kelt.: </w:t>
      </w:r>
    </w:p>
    <w:p w:rsidR="002B6702" w:rsidRPr="00107A0E" w:rsidRDefault="002B6702" w:rsidP="00E60460">
      <w:pPr>
        <w:tabs>
          <w:tab w:val="left" w:pos="3198"/>
        </w:tabs>
      </w:pPr>
    </w:p>
    <w:p w:rsidR="002B6702" w:rsidRPr="00107A0E" w:rsidRDefault="002B6702" w:rsidP="00E60460">
      <w:pPr>
        <w:tabs>
          <w:tab w:val="left" w:pos="3198"/>
        </w:tabs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4A0"/>
      </w:tblPr>
      <w:tblGrid>
        <w:gridCol w:w="1340"/>
        <w:gridCol w:w="1340"/>
        <w:gridCol w:w="1023"/>
        <w:gridCol w:w="2126"/>
        <w:gridCol w:w="875"/>
        <w:gridCol w:w="1340"/>
        <w:gridCol w:w="1344"/>
      </w:tblGrid>
      <w:tr w:rsidR="00107A0E" w:rsidRPr="00107A0E" w:rsidTr="00107A0E">
        <w:trPr>
          <w:trHeight w:val="319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</w:tr>
      <w:tr w:rsidR="00107A0E" w:rsidRPr="00107A0E" w:rsidTr="00107A0E">
        <w:trPr>
          <w:trHeight w:val="319"/>
          <w:jc w:val="center"/>
        </w:trPr>
        <w:tc>
          <w:tcPr>
            <w:tcW w:w="370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testnevelő tanár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igazgató</w:t>
            </w:r>
          </w:p>
        </w:tc>
      </w:tr>
      <w:tr w:rsidR="00107A0E" w:rsidRPr="00107A0E" w:rsidTr="00107A0E">
        <w:trPr>
          <w:trHeight w:val="319"/>
          <w:jc w:val="center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D1F61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b/>
                <w:color w:val="auto"/>
                <w:sz w:val="20"/>
                <w:szCs w:val="20"/>
                <w:lang w:eastAsia="hu-HU"/>
              </w:rPr>
              <w:t>P. h.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A0E" w:rsidRPr="00107A0E" w:rsidRDefault="00107A0E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</w:tr>
    </w:tbl>
    <w:p w:rsidR="005A78EF" w:rsidRPr="00107A0E" w:rsidRDefault="005A78EF" w:rsidP="00E60460">
      <w:pPr>
        <w:tabs>
          <w:tab w:val="left" w:pos="3198"/>
        </w:tabs>
      </w:pPr>
    </w:p>
    <w:p w:rsidR="00DF2BCF" w:rsidRPr="00107A0E" w:rsidRDefault="00DF2BCF" w:rsidP="00DF2BCF"/>
    <w:p w:rsidR="00DF2BCF" w:rsidRPr="00107A0E" w:rsidRDefault="00DF2BCF" w:rsidP="00DF2BCF"/>
    <w:tbl>
      <w:tblPr>
        <w:tblW w:w="864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2BCF" w:rsidRPr="00107A0E" w:rsidTr="002B6702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b/>
                <w:bCs/>
                <w:color w:val="auto"/>
                <w:sz w:val="20"/>
                <w:szCs w:val="20"/>
                <w:lang w:eastAsia="hu-HU"/>
              </w:rPr>
              <w:t>Orvosi igazolás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</w:tr>
      <w:tr w:rsidR="00DF2BCF" w:rsidRPr="00107A0E" w:rsidTr="002B6702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</w:p>
        </w:tc>
      </w:tr>
      <w:tr w:rsidR="00DF2BCF" w:rsidRPr="00107A0E" w:rsidTr="002B6702">
        <w:trPr>
          <w:trHeight w:val="405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color w:val="auto"/>
                <w:sz w:val="20"/>
                <w:szCs w:val="20"/>
                <w:lang w:eastAsia="hu-HU"/>
              </w:rPr>
              <w:t>Vélemény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color w:val="auto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color w:val="auto"/>
                <w:sz w:val="20"/>
                <w:szCs w:val="20"/>
                <w:lang w:eastAsia="hu-HU"/>
              </w:rPr>
              <w:t>Aláírás, pecsét</w:t>
            </w:r>
          </w:p>
        </w:tc>
      </w:tr>
      <w:tr w:rsidR="00DF2BCF" w:rsidRPr="00107A0E" w:rsidTr="002B6702">
        <w:trPr>
          <w:trHeight w:val="735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color w:val="auto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color w:val="auto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CF" w:rsidRPr="00107A0E" w:rsidRDefault="00DF2BCF" w:rsidP="00D9078B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hu-HU"/>
              </w:rPr>
            </w:pPr>
            <w:r w:rsidRPr="00107A0E">
              <w:rPr>
                <w:rFonts w:eastAsia="Times New Roman"/>
                <w:color w:val="auto"/>
                <w:sz w:val="20"/>
                <w:szCs w:val="20"/>
                <w:lang w:eastAsia="hu-HU"/>
              </w:rPr>
              <w:t> </w:t>
            </w:r>
          </w:p>
        </w:tc>
      </w:tr>
    </w:tbl>
    <w:p w:rsidR="00DF2BCF" w:rsidRPr="00107A0E" w:rsidRDefault="00DF2BCF" w:rsidP="00E60460">
      <w:pPr>
        <w:tabs>
          <w:tab w:val="left" w:pos="3198"/>
        </w:tabs>
      </w:pPr>
    </w:p>
    <w:p w:rsidR="00DD1F61" w:rsidRPr="00107A0E" w:rsidRDefault="00DD1F61" w:rsidP="00E60460">
      <w:pPr>
        <w:tabs>
          <w:tab w:val="left" w:pos="3198"/>
        </w:tabs>
      </w:pPr>
    </w:p>
    <w:p w:rsidR="00DD1F61" w:rsidRPr="00107A0E" w:rsidRDefault="00DD1F61" w:rsidP="00E60460">
      <w:pPr>
        <w:tabs>
          <w:tab w:val="left" w:pos="3198"/>
        </w:tabs>
      </w:pPr>
    </w:p>
    <w:p w:rsidR="00DD1F61" w:rsidRPr="00107A0E" w:rsidRDefault="00DD1F61" w:rsidP="00DD1F61">
      <w:pPr>
        <w:tabs>
          <w:tab w:val="left" w:pos="3198"/>
        </w:tabs>
        <w:jc w:val="center"/>
      </w:pPr>
      <w:r w:rsidRPr="00107A0E">
        <w:rPr>
          <w:sz w:val="24"/>
          <w:szCs w:val="24"/>
        </w:rPr>
        <w:t>Az adatokat kérjük nyomtatott nagybetűkkel, olvashatóan kitölteni!</w:t>
      </w:r>
    </w:p>
    <w:sectPr w:rsidR="00DD1F61" w:rsidRPr="00107A0E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4F" w:rsidRDefault="0032554F" w:rsidP="00BF4D74">
      <w:r>
        <w:separator/>
      </w:r>
    </w:p>
  </w:endnote>
  <w:endnote w:type="continuationSeparator" w:id="0">
    <w:p w:rsidR="0032554F" w:rsidRDefault="0032554F" w:rsidP="00BF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charset w:val="00"/>
    <w:family w:val="auto"/>
    <w:pitch w:val="variable"/>
    <w:sig w:usb0="A00000FF" w:usb1="4000004A" w:usb2="00000000" w:usb3="00000000" w:csb0="000001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49713"/>
      <w:docPartObj>
        <w:docPartGallery w:val="Page Numbers (Bottom of Page)"/>
        <w:docPartUnique/>
      </w:docPartObj>
    </w:sdtPr>
    <w:sdtContent>
      <w:p w:rsidR="008D0DDF" w:rsidRDefault="00285DE2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8D0DDF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137D71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8D0DDF" w:rsidRDefault="008D0D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4F" w:rsidRDefault="0032554F" w:rsidP="00BF4D74">
      <w:r>
        <w:separator/>
      </w:r>
    </w:p>
  </w:footnote>
  <w:footnote w:type="continuationSeparator" w:id="0">
    <w:p w:rsidR="0032554F" w:rsidRDefault="0032554F" w:rsidP="00BF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DF" w:rsidRDefault="00285DE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DF" w:rsidRDefault="00285DE2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8D0DDF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DF" w:rsidRDefault="00285DE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450"/>
    <w:multiLevelType w:val="hybridMultilevel"/>
    <w:tmpl w:val="454E4ACE"/>
    <w:lvl w:ilvl="0" w:tplc="0268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22162"/>
    <w:multiLevelType w:val="hybridMultilevel"/>
    <w:tmpl w:val="CF78BA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6F7376C"/>
    <w:multiLevelType w:val="hybridMultilevel"/>
    <w:tmpl w:val="D55E3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09E8"/>
    <w:multiLevelType w:val="hybridMultilevel"/>
    <w:tmpl w:val="8F0419E0"/>
    <w:lvl w:ilvl="0" w:tplc="077EBB76">
      <w:start w:val="1"/>
      <w:numFmt w:val="lowerLetter"/>
      <w:lvlText w:val="%1)"/>
      <w:lvlJc w:val="left"/>
      <w:pPr>
        <w:ind w:left="1530" w:hanging="284"/>
        <w:jc w:val="right"/>
      </w:pPr>
      <w:rPr>
        <w:rFonts w:ascii="Gotham Bold" w:eastAsia="Gotham Bold" w:hAnsi="Gotham Bold" w:hint="default"/>
        <w:b/>
        <w:bCs/>
        <w:color w:val="0072A7"/>
        <w:spacing w:val="-2"/>
        <w:w w:val="95"/>
        <w:sz w:val="17"/>
        <w:szCs w:val="17"/>
      </w:rPr>
    </w:lvl>
    <w:lvl w:ilvl="1" w:tplc="1F1CFEE8">
      <w:start w:val="1"/>
      <w:numFmt w:val="bullet"/>
      <w:lvlText w:val="•"/>
      <w:lvlJc w:val="left"/>
      <w:pPr>
        <w:ind w:left="2216" w:hanging="284"/>
      </w:pPr>
      <w:rPr>
        <w:rFonts w:hint="default"/>
      </w:rPr>
    </w:lvl>
    <w:lvl w:ilvl="2" w:tplc="956AB024">
      <w:start w:val="1"/>
      <w:numFmt w:val="bullet"/>
      <w:lvlText w:val="•"/>
      <w:lvlJc w:val="left"/>
      <w:pPr>
        <w:ind w:left="2902" w:hanging="284"/>
      </w:pPr>
      <w:rPr>
        <w:rFonts w:hint="default"/>
      </w:rPr>
    </w:lvl>
    <w:lvl w:ilvl="3" w:tplc="D51AE7DC">
      <w:start w:val="1"/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9BE667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5" w:tplc="AF4C8D96">
      <w:start w:val="1"/>
      <w:numFmt w:val="bullet"/>
      <w:lvlText w:val="•"/>
      <w:lvlJc w:val="left"/>
      <w:pPr>
        <w:ind w:left="4960" w:hanging="284"/>
      </w:pPr>
      <w:rPr>
        <w:rFonts w:hint="default"/>
      </w:rPr>
    </w:lvl>
    <w:lvl w:ilvl="6" w:tplc="429E0542">
      <w:start w:val="1"/>
      <w:numFmt w:val="bullet"/>
      <w:lvlText w:val="•"/>
      <w:lvlJc w:val="left"/>
      <w:pPr>
        <w:ind w:left="5646" w:hanging="284"/>
      </w:pPr>
      <w:rPr>
        <w:rFonts w:hint="default"/>
      </w:rPr>
    </w:lvl>
    <w:lvl w:ilvl="7" w:tplc="2E584328">
      <w:start w:val="1"/>
      <w:numFmt w:val="bullet"/>
      <w:lvlText w:val="•"/>
      <w:lvlJc w:val="left"/>
      <w:pPr>
        <w:ind w:left="6332" w:hanging="284"/>
      </w:pPr>
      <w:rPr>
        <w:rFonts w:hint="default"/>
      </w:rPr>
    </w:lvl>
    <w:lvl w:ilvl="8" w:tplc="B4F82D28">
      <w:start w:val="1"/>
      <w:numFmt w:val="bullet"/>
      <w:lvlText w:val="•"/>
      <w:lvlJc w:val="left"/>
      <w:pPr>
        <w:ind w:left="7018" w:hanging="284"/>
      </w:pPr>
      <w:rPr>
        <w:rFonts w:hint="default"/>
      </w:rPr>
    </w:lvl>
  </w:abstractNum>
  <w:abstractNum w:abstractNumId="5">
    <w:nsid w:val="63463E2C"/>
    <w:multiLevelType w:val="hybridMultilevel"/>
    <w:tmpl w:val="FC063188"/>
    <w:lvl w:ilvl="0" w:tplc="5EC662CE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1966A36"/>
    <w:multiLevelType w:val="hybridMultilevel"/>
    <w:tmpl w:val="DA2C7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4D74"/>
    <w:rsid w:val="00004A7D"/>
    <w:rsid w:val="00006289"/>
    <w:rsid w:val="00035677"/>
    <w:rsid w:val="000358C4"/>
    <w:rsid w:val="00040970"/>
    <w:rsid w:val="00044F31"/>
    <w:rsid w:val="00053BF5"/>
    <w:rsid w:val="00056370"/>
    <w:rsid w:val="000848C9"/>
    <w:rsid w:val="000A211A"/>
    <w:rsid w:val="000C2E6A"/>
    <w:rsid w:val="000C5A5F"/>
    <w:rsid w:val="00107A0E"/>
    <w:rsid w:val="00115071"/>
    <w:rsid w:val="00135E63"/>
    <w:rsid w:val="00137D71"/>
    <w:rsid w:val="0016228D"/>
    <w:rsid w:val="00180F57"/>
    <w:rsid w:val="001B5664"/>
    <w:rsid w:val="001C2542"/>
    <w:rsid w:val="001C5CCC"/>
    <w:rsid w:val="001D0D84"/>
    <w:rsid w:val="001D2C50"/>
    <w:rsid w:val="001E25D7"/>
    <w:rsid w:val="001F5384"/>
    <w:rsid w:val="00205F91"/>
    <w:rsid w:val="00222535"/>
    <w:rsid w:val="00222C12"/>
    <w:rsid w:val="00240F1E"/>
    <w:rsid w:val="00240FA9"/>
    <w:rsid w:val="00247F9D"/>
    <w:rsid w:val="00271ECB"/>
    <w:rsid w:val="00285DE2"/>
    <w:rsid w:val="00297579"/>
    <w:rsid w:val="002A5650"/>
    <w:rsid w:val="002B4673"/>
    <w:rsid w:val="002B6702"/>
    <w:rsid w:val="002F7B2C"/>
    <w:rsid w:val="00317C73"/>
    <w:rsid w:val="0032554F"/>
    <w:rsid w:val="00326730"/>
    <w:rsid w:val="003852FB"/>
    <w:rsid w:val="003A4C3C"/>
    <w:rsid w:val="003D2AC6"/>
    <w:rsid w:val="003D3FB6"/>
    <w:rsid w:val="003F0DA6"/>
    <w:rsid w:val="00433A9C"/>
    <w:rsid w:val="00436A84"/>
    <w:rsid w:val="004451BA"/>
    <w:rsid w:val="0045305B"/>
    <w:rsid w:val="00454E4B"/>
    <w:rsid w:val="004762C0"/>
    <w:rsid w:val="004C3E36"/>
    <w:rsid w:val="004F6F9E"/>
    <w:rsid w:val="005135A1"/>
    <w:rsid w:val="00535454"/>
    <w:rsid w:val="005A5364"/>
    <w:rsid w:val="005A78EF"/>
    <w:rsid w:val="005C7DB1"/>
    <w:rsid w:val="005F0EAD"/>
    <w:rsid w:val="00652576"/>
    <w:rsid w:val="0065275B"/>
    <w:rsid w:val="00663916"/>
    <w:rsid w:val="00674C21"/>
    <w:rsid w:val="006B230E"/>
    <w:rsid w:val="006B37FC"/>
    <w:rsid w:val="006D3CE4"/>
    <w:rsid w:val="006E5BD7"/>
    <w:rsid w:val="007057D2"/>
    <w:rsid w:val="00784A7E"/>
    <w:rsid w:val="007903C3"/>
    <w:rsid w:val="00793557"/>
    <w:rsid w:val="007B33D7"/>
    <w:rsid w:val="007D7755"/>
    <w:rsid w:val="00807CF3"/>
    <w:rsid w:val="00824FDC"/>
    <w:rsid w:val="00847795"/>
    <w:rsid w:val="00851964"/>
    <w:rsid w:val="00871C30"/>
    <w:rsid w:val="00896234"/>
    <w:rsid w:val="008B408A"/>
    <w:rsid w:val="008B5930"/>
    <w:rsid w:val="008C1A15"/>
    <w:rsid w:val="008D0DDF"/>
    <w:rsid w:val="008D1B12"/>
    <w:rsid w:val="008F2CF4"/>
    <w:rsid w:val="009119FE"/>
    <w:rsid w:val="00915B28"/>
    <w:rsid w:val="0094544C"/>
    <w:rsid w:val="00961D0F"/>
    <w:rsid w:val="00972DC7"/>
    <w:rsid w:val="009849FD"/>
    <w:rsid w:val="009C1620"/>
    <w:rsid w:val="009C69CD"/>
    <w:rsid w:val="009D3AC2"/>
    <w:rsid w:val="00A42D47"/>
    <w:rsid w:val="00A44C31"/>
    <w:rsid w:val="00A56446"/>
    <w:rsid w:val="00A8257F"/>
    <w:rsid w:val="00A8401D"/>
    <w:rsid w:val="00A95A67"/>
    <w:rsid w:val="00AB0102"/>
    <w:rsid w:val="00AD744E"/>
    <w:rsid w:val="00AE2225"/>
    <w:rsid w:val="00AE31A6"/>
    <w:rsid w:val="00AF2C1C"/>
    <w:rsid w:val="00B1056D"/>
    <w:rsid w:val="00B45A4B"/>
    <w:rsid w:val="00B557EF"/>
    <w:rsid w:val="00B75EE9"/>
    <w:rsid w:val="00B777F7"/>
    <w:rsid w:val="00BD00E5"/>
    <w:rsid w:val="00BD1064"/>
    <w:rsid w:val="00BF4931"/>
    <w:rsid w:val="00BF4D74"/>
    <w:rsid w:val="00C10F9C"/>
    <w:rsid w:val="00C2536D"/>
    <w:rsid w:val="00C43798"/>
    <w:rsid w:val="00C44EC3"/>
    <w:rsid w:val="00C561A0"/>
    <w:rsid w:val="00C80F18"/>
    <w:rsid w:val="00CA7766"/>
    <w:rsid w:val="00CC055C"/>
    <w:rsid w:val="00D05FA4"/>
    <w:rsid w:val="00D43F86"/>
    <w:rsid w:val="00D4515D"/>
    <w:rsid w:val="00D9078B"/>
    <w:rsid w:val="00D94AFE"/>
    <w:rsid w:val="00DC061F"/>
    <w:rsid w:val="00DC729A"/>
    <w:rsid w:val="00DD1F61"/>
    <w:rsid w:val="00DE5D45"/>
    <w:rsid w:val="00DE7CEF"/>
    <w:rsid w:val="00DF2BCF"/>
    <w:rsid w:val="00E0427C"/>
    <w:rsid w:val="00E12E39"/>
    <w:rsid w:val="00E1733B"/>
    <w:rsid w:val="00E220AC"/>
    <w:rsid w:val="00E60460"/>
    <w:rsid w:val="00E81FA9"/>
    <w:rsid w:val="00E84F17"/>
    <w:rsid w:val="00E95820"/>
    <w:rsid w:val="00EF254D"/>
    <w:rsid w:val="00EF2C66"/>
    <w:rsid w:val="00EF522F"/>
    <w:rsid w:val="00F315D9"/>
    <w:rsid w:val="00F32FC8"/>
    <w:rsid w:val="00F45A0D"/>
    <w:rsid w:val="00FD5904"/>
    <w:rsid w:val="00FF3404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D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4F6F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061F"/>
    <w:pPr>
      <w:ind w:left="720"/>
      <w:contextualSpacing/>
    </w:pPr>
  </w:style>
  <w:style w:type="table" w:styleId="Rcsostblzat">
    <w:name w:val="Table Grid"/>
    <w:basedOn w:val="Normltblzat"/>
    <w:uiPriority w:val="59"/>
    <w:rsid w:val="00E0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D0D84"/>
    <w:pPr>
      <w:widowControl w:val="0"/>
      <w:ind w:left="1360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0D84"/>
    <w:rPr>
      <w:rFonts w:ascii="Gotham Book" w:eastAsia="Gotham Book" w:hAnsi="Gotham Book" w:cstheme="minorBidi"/>
      <w:color w:val="auto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4F6F9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061F"/>
    <w:pPr>
      <w:ind w:left="720"/>
      <w:contextualSpacing/>
    </w:pPr>
  </w:style>
  <w:style w:type="table" w:styleId="Rcsostblzat">
    <w:name w:val="Table Grid"/>
    <w:basedOn w:val="Normltblzat"/>
    <w:uiPriority w:val="59"/>
    <w:rsid w:val="00E0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D0D84"/>
    <w:pPr>
      <w:widowControl w:val="0"/>
      <w:ind w:left="1360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0D84"/>
    <w:rPr>
      <w:rFonts w:ascii="Gotham Book" w:eastAsia="Gotham Book" w:hAnsi="Gotham Book" w:cstheme="minorBidi"/>
      <w:color w:val="auto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23D1-E6BE-40E5-95B8-BF8288A2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Heni</cp:lastModifiedBy>
  <cp:revision>2</cp:revision>
  <cp:lastPrinted>2014-08-19T13:08:00Z</cp:lastPrinted>
  <dcterms:created xsi:type="dcterms:W3CDTF">2015-09-01T12:04:00Z</dcterms:created>
  <dcterms:modified xsi:type="dcterms:W3CDTF">2015-09-01T12:04:00Z</dcterms:modified>
</cp:coreProperties>
</file>